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9265" w:type="dxa"/>
        <w:shd w:val="clear" w:color="auto" w:fill="FFFFFF" w:themeFill="background1"/>
        <w:tblLayout w:type="fixed"/>
        <w:tblLook w:val="04A0"/>
      </w:tblPr>
      <w:tblGrid>
        <w:gridCol w:w="3932"/>
        <w:gridCol w:w="425"/>
        <w:gridCol w:w="245"/>
        <w:gridCol w:w="322"/>
        <w:gridCol w:w="142"/>
        <w:gridCol w:w="425"/>
        <w:gridCol w:w="425"/>
        <w:gridCol w:w="142"/>
        <w:gridCol w:w="425"/>
        <w:gridCol w:w="284"/>
        <w:gridCol w:w="191"/>
        <w:gridCol w:w="289"/>
        <w:gridCol w:w="140"/>
        <w:gridCol w:w="660"/>
        <w:gridCol w:w="1133"/>
        <w:gridCol w:w="85"/>
      </w:tblGrid>
      <w:tr w:rsidR="00C826EA" w:rsidRPr="00C826EA" w:rsidTr="00DD1314">
        <w:tc>
          <w:tcPr>
            <w:tcW w:w="9265" w:type="dxa"/>
            <w:gridSpan w:val="16"/>
            <w:tcBorders>
              <w:bottom w:val="single" w:sz="4" w:space="0" w:color="000000" w:themeColor="text1"/>
            </w:tcBorders>
            <w:shd w:val="clear" w:color="auto" w:fill="FFFFFF" w:themeFill="background1"/>
          </w:tcPr>
          <w:p w:rsidR="00C826EA" w:rsidRDefault="00C826EA" w:rsidP="00F90596">
            <w:pPr>
              <w:jc w:val="center"/>
              <w:rPr>
                <w:b/>
                <w:sz w:val="32"/>
                <w:szCs w:val="32"/>
              </w:rPr>
            </w:pPr>
            <w:r w:rsidRPr="00F90596">
              <w:rPr>
                <w:b/>
                <w:sz w:val="32"/>
                <w:szCs w:val="32"/>
              </w:rPr>
              <w:t>Formulier wijzigingsverzoek</w:t>
            </w:r>
            <w:r w:rsidR="001258F2">
              <w:rPr>
                <w:b/>
                <w:sz w:val="32"/>
                <w:szCs w:val="32"/>
              </w:rPr>
              <w:t xml:space="preserve"> </w:t>
            </w:r>
          </w:p>
          <w:p w:rsidR="006A312B" w:rsidRPr="00F90596" w:rsidRDefault="002E0BE7" w:rsidP="009D7AD1">
            <w:pPr>
              <w:jc w:val="center"/>
              <w:rPr>
                <w:b/>
                <w:sz w:val="32"/>
                <w:szCs w:val="32"/>
              </w:rPr>
            </w:pPr>
            <w:r>
              <w:rPr>
                <w:b/>
                <w:sz w:val="32"/>
                <w:szCs w:val="32"/>
              </w:rPr>
              <w:t>n</w:t>
            </w:r>
            <w:r w:rsidR="006A312B">
              <w:rPr>
                <w:b/>
                <w:sz w:val="32"/>
                <w:szCs w:val="32"/>
              </w:rPr>
              <w:t xml:space="preserve">ummer </w:t>
            </w:r>
            <w:r w:rsidR="009D7AD1">
              <w:rPr>
                <w:b/>
                <w:i/>
                <w:sz w:val="32"/>
                <w:szCs w:val="32"/>
              </w:rPr>
              <w:t>2011-001</w:t>
            </w:r>
          </w:p>
        </w:tc>
      </w:tr>
      <w:tr w:rsidR="000C0276" w:rsidRPr="00C826EA" w:rsidTr="00DD1314">
        <w:tc>
          <w:tcPr>
            <w:tcW w:w="9265" w:type="dxa"/>
            <w:gridSpan w:val="16"/>
            <w:tcBorders>
              <w:bottom w:val="nil"/>
            </w:tcBorders>
            <w:shd w:val="clear" w:color="auto" w:fill="A6A6A6" w:themeFill="background1" w:themeFillShade="A6"/>
          </w:tcPr>
          <w:p w:rsidR="000C0276" w:rsidRPr="00C826EA" w:rsidRDefault="000C0276">
            <w:pPr>
              <w:rPr>
                <w:i/>
              </w:rPr>
            </w:pPr>
            <w:r w:rsidRPr="00C826EA">
              <w:rPr>
                <w:i/>
              </w:rPr>
              <w:t>Invulling door aanvrager</w:t>
            </w:r>
          </w:p>
        </w:tc>
      </w:tr>
      <w:tr w:rsidR="00F90596" w:rsidRPr="00C826EA" w:rsidTr="00DD1314">
        <w:tc>
          <w:tcPr>
            <w:tcW w:w="9265" w:type="dxa"/>
            <w:gridSpan w:val="16"/>
            <w:tcBorders>
              <w:top w:val="nil"/>
              <w:left w:val="single" w:sz="4" w:space="0" w:color="000000" w:themeColor="text1"/>
              <w:bottom w:val="nil"/>
              <w:right w:val="single" w:sz="4" w:space="0" w:color="000000" w:themeColor="text1"/>
            </w:tcBorders>
            <w:shd w:val="clear" w:color="auto" w:fill="auto"/>
          </w:tcPr>
          <w:p w:rsidR="00F90596" w:rsidRPr="00F90596" w:rsidRDefault="00F90596">
            <w:pPr>
              <w:rPr>
                <w:b/>
              </w:rPr>
            </w:pPr>
            <w:r w:rsidRPr="00F90596">
              <w:rPr>
                <w:b/>
              </w:rPr>
              <w:t>Maximaal één wijzigingsverzoek per formulier</w:t>
            </w:r>
          </w:p>
        </w:tc>
      </w:tr>
      <w:tr w:rsidR="000C0276" w:rsidRPr="00C826EA" w:rsidTr="00DD1314">
        <w:tc>
          <w:tcPr>
            <w:tcW w:w="4602" w:type="dxa"/>
            <w:gridSpan w:val="3"/>
            <w:tcBorders>
              <w:top w:val="nil"/>
              <w:bottom w:val="nil"/>
            </w:tcBorders>
            <w:shd w:val="clear" w:color="auto" w:fill="FFFFFF" w:themeFill="background1"/>
          </w:tcPr>
          <w:p w:rsidR="000C0276" w:rsidRPr="00C826EA" w:rsidRDefault="000C0276">
            <w:pPr>
              <w:rPr>
                <w:i/>
              </w:rPr>
            </w:pPr>
            <w:r w:rsidRPr="00C826EA">
              <w:rPr>
                <w:i/>
              </w:rPr>
              <w:t>Welk informatiemodel betreft het?  -- &gt;</w:t>
            </w:r>
          </w:p>
        </w:tc>
        <w:tc>
          <w:tcPr>
            <w:tcW w:w="464"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6E4127">
            <w:pPr>
              <w:rPr>
                <w:i/>
              </w:rPr>
            </w:pPr>
            <w:r>
              <w:rPr>
                <w:i/>
              </w:rPr>
              <w:t xml:space="preserve"> X</w:t>
            </w:r>
          </w:p>
        </w:tc>
        <w:tc>
          <w:tcPr>
            <w:tcW w:w="1892" w:type="dxa"/>
            <w:gridSpan w:val="6"/>
            <w:tcBorders>
              <w:top w:val="nil"/>
              <w:bottom w:val="nil"/>
            </w:tcBorders>
            <w:shd w:val="clear" w:color="auto" w:fill="FFFFFF" w:themeFill="background1"/>
          </w:tcPr>
          <w:p w:rsidR="000C0276" w:rsidRPr="00C826EA" w:rsidRDefault="000C0276">
            <w:pPr>
              <w:rPr>
                <w:b/>
                <w:i/>
              </w:rPr>
            </w:pPr>
            <w:r w:rsidRPr="00C826EA">
              <w:rPr>
                <w:b/>
                <w:i/>
              </w:rPr>
              <w:t>RSGB</w:t>
            </w:r>
          </w:p>
        </w:tc>
        <w:tc>
          <w:tcPr>
            <w:tcW w:w="429"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0C0276">
            <w:pPr>
              <w:rPr>
                <w:i/>
              </w:rPr>
            </w:pPr>
          </w:p>
        </w:tc>
        <w:tc>
          <w:tcPr>
            <w:tcW w:w="1878" w:type="dxa"/>
            <w:gridSpan w:val="3"/>
            <w:tcBorders>
              <w:top w:val="nil"/>
              <w:bottom w:val="nil"/>
            </w:tcBorders>
            <w:shd w:val="clear" w:color="auto" w:fill="FFFFFF" w:themeFill="background1"/>
          </w:tcPr>
          <w:p w:rsidR="000C0276" w:rsidRPr="00C826EA" w:rsidRDefault="000C0276">
            <w:pPr>
              <w:rPr>
                <w:b/>
                <w:i/>
              </w:rPr>
            </w:pPr>
            <w:r w:rsidRPr="00C826EA">
              <w:rPr>
                <w:b/>
                <w:i/>
              </w:rPr>
              <w:t>RGBZ</w:t>
            </w:r>
          </w:p>
        </w:tc>
      </w:tr>
      <w:tr w:rsidR="000C0276" w:rsidRPr="00C826EA" w:rsidTr="00DD1314">
        <w:tc>
          <w:tcPr>
            <w:tcW w:w="9265" w:type="dxa"/>
            <w:gridSpan w:val="16"/>
            <w:tcBorders>
              <w:top w:val="nil"/>
            </w:tcBorders>
            <w:shd w:val="clear" w:color="auto" w:fill="FFFFFF" w:themeFill="background1"/>
          </w:tcPr>
          <w:p w:rsidR="00EA41C5" w:rsidRDefault="00EA41C5">
            <w:pPr>
              <w:rPr>
                <w:i/>
              </w:rPr>
            </w:pPr>
          </w:p>
          <w:p w:rsidR="000C0276" w:rsidRPr="00260763" w:rsidRDefault="000C0276">
            <w:pPr>
              <w:rPr>
                <w:i/>
                <w:sz w:val="16"/>
                <w:szCs w:val="16"/>
              </w:rPr>
            </w:pPr>
            <w:r w:rsidRPr="00260763">
              <w:rPr>
                <w:i/>
                <w:sz w:val="16"/>
                <w:szCs w:val="16"/>
              </w:rPr>
              <w:t>Aankruisen voor welk informatiemodel het wijzigingsverzoek bedoeld is</w:t>
            </w:r>
          </w:p>
        </w:tc>
      </w:tr>
      <w:tr w:rsidR="00EC1A7A" w:rsidRPr="00C826EA" w:rsidTr="00DD1314">
        <w:tc>
          <w:tcPr>
            <w:tcW w:w="9265" w:type="dxa"/>
            <w:gridSpan w:val="16"/>
            <w:shd w:val="clear" w:color="auto" w:fill="D9D9D9" w:themeFill="background1" w:themeFillShade="D9"/>
          </w:tcPr>
          <w:p w:rsidR="00EC1A7A" w:rsidRPr="00C826EA" w:rsidRDefault="00EC1A7A">
            <w:pPr>
              <w:rPr>
                <w:i/>
              </w:rPr>
            </w:pPr>
            <w:r w:rsidRPr="00C826EA">
              <w:rPr>
                <w:b/>
                <w:i/>
              </w:rPr>
              <w:t>Gegevens aanvrager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organisatie aanvraag</w:t>
            </w:r>
          </w:p>
        </w:tc>
        <w:tc>
          <w:tcPr>
            <w:tcW w:w="5333" w:type="dxa"/>
            <w:gridSpan w:val="15"/>
            <w:shd w:val="clear" w:color="auto" w:fill="FFFFFF" w:themeFill="background1"/>
          </w:tcPr>
          <w:p w:rsidR="000C0276" w:rsidRPr="00C826EA" w:rsidRDefault="006E4127">
            <w:pPr>
              <w:rPr>
                <w:i/>
                <w:sz w:val="16"/>
                <w:szCs w:val="16"/>
              </w:rPr>
            </w:pPr>
            <w:r>
              <w:rPr>
                <w:i/>
                <w:sz w:val="16"/>
                <w:szCs w:val="16"/>
              </w:rPr>
              <w:t>Centric</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aanvrager</w:t>
            </w:r>
          </w:p>
        </w:tc>
        <w:tc>
          <w:tcPr>
            <w:tcW w:w="5333" w:type="dxa"/>
            <w:gridSpan w:val="15"/>
            <w:shd w:val="clear" w:color="auto" w:fill="FFFFFF" w:themeFill="background1"/>
          </w:tcPr>
          <w:p w:rsidR="000C0276" w:rsidRPr="00C826EA" w:rsidRDefault="006E4127">
            <w:pPr>
              <w:rPr>
                <w:i/>
                <w:sz w:val="16"/>
                <w:szCs w:val="16"/>
              </w:rPr>
            </w:pPr>
            <w:r>
              <w:rPr>
                <w:i/>
                <w:sz w:val="16"/>
                <w:szCs w:val="16"/>
              </w:rPr>
              <w:t>Sid Brouwer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E-mailadres aanvrager</w:t>
            </w:r>
          </w:p>
        </w:tc>
        <w:tc>
          <w:tcPr>
            <w:tcW w:w="5333" w:type="dxa"/>
            <w:gridSpan w:val="15"/>
            <w:shd w:val="clear" w:color="auto" w:fill="FFFFFF" w:themeFill="background1"/>
          </w:tcPr>
          <w:p w:rsidR="000C0276" w:rsidRPr="00C826EA" w:rsidRDefault="004E5A45">
            <w:pPr>
              <w:rPr>
                <w:i/>
                <w:sz w:val="16"/>
                <w:szCs w:val="16"/>
              </w:rPr>
            </w:pPr>
            <w:hyperlink r:id="rId6" w:history="1">
              <w:r w:rsidR="006E4127" w:rsidRPr="005F5E01">
                <w:rPr>
                  <w:rStyle w:val="Hyperlink"/>
                  <w:i/>
                  <w:sz w:val="16"/>
                  <w:szCs w:val="16"/>
                </w:rPr>
                <w:t>Sid.brouwer@centric.eu</w:t>
              </w:r>
            </w:hyperlink>
          </w:p>
        </w:tc>
      </w:tr>
      <w:tr w:rsidR="006C5E75" w:rsidRPr="00C826EA" w:rsidTr="00DD1314">
        <w:tc>
          <w:tcPr>
            <w:tcW w:w="9265" w:type="dxa"/>
            <w:gridSpan w:val="16"/>
            <w:shd w:val="clear" w:color="auto" w:fill="D9D9D9" w:themeFill="background1" w:themeFillShade="D9"/>
          </w:tcPr>
          <w:p w:rsidR="006C5E75" w:rsidRPr="00C826EA" w:rsidRDefault="006C5E75">
            <w:pPr>
              <w:rPr>
                <w:b/>
                <w:i/>
              </w:rPr>
            </w:pPr>
            <w:r w:rsidRPr="00C826EA">
              <w:rPr>
                <w:b/>
                <w:i/>
              </w:rPr>
              <w:t>Aanvraaggegevens</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Datum indiening aanvraag</w:t>
            </w:r>
          </w:p>
        </w:tc>
        <w:tc>
          <w:tcPr>
            <w:tcW w:w="5333" w:type="dxa"/>
            <w:gridSpan w:val="15"/>
            <w:shd w:val="clear" w:color="auto" w:fill="FFFFFF" w:themeFill="background1"/>
          </w:tcPr>
          <w:p w:rsidR="002A0FCC" w:rsidRPr="00C826EA" w:rsidRDefault="006E4127">
            <w:pPr>
              <w:rPr>
                <w:i/>
                <w:sz w:val="16"/>
                <w:szCs w:val="16"/>
              </w:rPr>
            </w:pPr>
            <w:r>
              <w:rPr>
                <w:i/>
                <w:sz w:val="16"/>
                <w:szCs w:val="16"/>
              </w:rPr>
              <w:t>14 juni 2011</w:t>
            </w:r>
          </w:p>
        </w:tc>
      </w:tr>
      <w:tr w:rsidR="006C5E75" w:rsidRPr="00C826EA" w:rsidTr="00DD1314">
        <w:tc>
          <w:tcPr>
            <w:tcW w:w="3932" w:type="dxa"/>
            <w:shd w:val="clear" w:color="auto" w:fill="FFFFFF" w:themeFill="background1"/>
          </w:tcPr>
          <w:p w:rsidR="006C5E75" w:rsidRPr="00C826EA" w:rsidRDefault="006C5E75">
            <w:pPr>
              <w:rPr>
                <w:i/>
              </w:rPr>
            </w:pPr>
            <w:r w:rsidRPr="00C826EA">
              <w:rPr>
                <w:i/>
              </w:rPr>
              <w:t xml:space="preserve">Objecttype </w:t>
            </w:r>
          </w:p>
        </w:tc>
        <w:tc>
          <w:tcPr>
            <w:tcW w:w="5333" w:type="dxa"/>
            <w:gridSpan w:val="15"/>
            <w:shd w:val="clear" w:color="auto" w:fill="FFFFFF" w:themeFill="background1"/>
          </w:tcPr>
          <w:p w:rsidR="006C5E75" w:rsidRDefault="006E4127" w:rsidP="001258F2">
            <w:pPr>
              <w:rPr>
                <w:i/>
                <w:sz w:val="16"/>
                <w:szCs w:val="16"/>
              </w:rPr>
            </w:pPr>
            <w:r>
              <w:rPr>
                <w:i/>
                <w:sz w:val="16"/>
                <w:szCs w:val="16"/>
              </w:rPr>
              <w:t>INGEZETENE</w:t>
            </w:r>
          </w:p>
          <w:p w:rsidR="006263B1" w:rsidRPr="00C826EA" w:rsidRDefault="006263B1" w:rsidP="001258F2">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Onderwerp van wijziging</w:t>
            </w:r>
          </w:p>
        </w:tc>
        <w:tc>
          <w:tcPr>
            <w:tcW w:w="5333" w:type="dxa"/>
            <w:gridSpan w:val="15"/>
            <w:shd w:val="clear" w:color="auto" w:fill="FFFFFF" w:themeFill="background1"/>
          </w:tcPr>
          <w:p w:rsidR="002A0FCC" w:rsidRPr="00C826EA" w:rsidRDefault="006E4127" w:rsidP="006C5E75">
            <w:pPr>
              <w:rPr>
                <w:i/>
                <w:sz w:val="16"/>
                <w:szCs w:val="16"/>
              </w:rPr>
            </w:pPr>
            <w:r>
              <w:rPr>
                <w:i/>
                <w:sz w:val="16"/>
                <w:szCs w:val="16"/>
              </w:rPr>
              <w:t>Attribuutgroep Kiesrecht, attribuut ‘Einddatum uitsluiting kiesrecht’</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Huidige situatie</w:t>
            </w:r>
          </w:p>
        </w:tc>
        <w:tc>
          <w:tcPr>
            <w:tcW w:w="5333" w:type="dxa"/>
            <w:gridSpan w:val="15"/>
            <w:shd w:val="clear" w:color="auto" w:fill="FFFFFF" w:themeFill="background1"/>
          </w:tcPr>
          <w:p w:rsidR="006E4127" w:rsidRDefault="006E4127" w:rsidP="006E4127">
            <w:pPr>
              <w:tabs>
                <w:tab w:val="left" w:pos="463"/>
                <w:tab w:val="left" w:pos="3581"/>
              </w:tabs>
              <w:rPr>
                <w:i/>
                <w:sz w:val="16"/>
                <w:szCs w:val="16"/>
              </w:rPr>
            </w:pPr>
            <w:r>
              <w:rPr>
                <w:i/>
                <w:sz w:val="16"/>
                <w:szCs w:val="16"/>
              </w:rPr>
              <w:t xml:space="preserve">De attribuutgroep Kiesrecht kent twee attributen: </w:t>
            </w:r>
            <w:r w:rsidRPr="006E4127">
              <w:rPr>
                <w:sz w:val="16"/>
                <w:szCs w:val="16"/>
              </w:rPr>
              <w:t>Aanduiding Europees kiesrecht</w:t>
            </w:r>
            <w:r>
              <w:rPr>
                <w:i/>
                <w:sz w:val="16"/>
                <w:szCs w:val="16"/>
              </w:rPr>
              <w:t xml:space="preserve"> en </w:t>
            </w:r>
            <w:r w:rsidRPr="006E4127">
              <w:rPr>
                <w:sz w:val="16"/>
                <w:szCs w:val="16"/>
              </w:rPr>
              <w:t>Aanduiding uitgesloten kiesrecht</w:t>
            </w:r>
            <w:r>
              <w:rPr>
                <w:i/>
                <w:sz w:val="16"/>
                <w:szCs w:val="16"/>
              </w:rPr>
              <w:t>:</w:t>
            </w:r>
          </w:p>
          <w:p w:rsidR="006E4127" w:rsidRPr="006E4127" w:rsidRDefault="006E4127" w:rsidP="006E4127">
            <w:pPr>
              <w:tabs>
                <w:tab w:val="left" w:pos="463"/>
                <w:tab w:val="left" w:pos="3581"/>
              </w:tabs>
              <w:rPr>
                <w:i/>
                <w:sz w:val="16"/>
                <w:szCs w:val="16"/>
              </w:rPr>
            </w:pPr>
            <w:r>
              <w:rPr>
                <w:i/>
                <w:sz w:val="16"/>
                <w:szCs w:val="16"/>
              </w:rPr>
              <w:t>Code</w:t>
            </w:r>
            <w:r>
              <w:rPr>
                <w:i/>
                <w:sz w:val="16"/>
                <w:szCs w:val="16"/>
              </w:rPr>
              <w:tab/>
            </w:r>
            <w:r w:rsidRPr="006E4127">
              <w:rPr>
                <w:i/>
                <w:sz w:val="16"/>
                <w:szCs w:val="16"/>
              </w:rPr>
              <w:t>Gegevensnaam</w:t>
            </w:r>
            <w:r>
              <w:rPr>
                <w:i/>
                <w:sz w:val="16"/>
                <w:szCs w:val="16"/>
              </w:rPr>
              <w:tab/>
            </w:r>
            <w:r w:rsidRPr="006E4127">
              <w:rPr>
                <w:i/>
                <w:sz w:val="16"/>
                <w:szCs w:val="16"/>
              </w:rPr>
              <w:t>Herkomst</w:t>
            </w:r>
          </w:p>
          <w:p w:rsidR="006E4127" w:rsidRPr="006E4127" w:rsidRDefault="006E4127" w:rsidP="006E4127">
            <w:pPr>
              <w:tabs>
                <w:tab w:val="left" w:pos="463"/>
                <w:tab w:val="left" w:pos="3581"/>
              </w:tabs>
              <w:rPr>
                <w:i/>
                <w:sz w:val="16"/>
                <w:szCs w:val="16"/>
              </w:rPr>
            </w:pPr>
            <w:r w:rsidRPr="006E4127">
              <w:rPr>
                <w:i/>
                <w:sz w:val="16"/>
                <w:szCs w:val="16"/>
              </w:rPr>
              <w:t>13</w:t>
            </w:r>
            <w:r>
              <w:rPr>
                <w:i/>
                <w:sz w:val="16"/>
                <w:szCs w:val="16"/>
              </w:rPr>
              <w:tab/>
              <w:t>K</w:t>
            </w:r>
            <w:r w:rsidRPr="006E4127">
              <w:rPr>
                <w:i/>
                <w:sz w:val="16"/>
                <w:szCs w:val="16"/>
              </w:rPr>
              <w:t>iesrecht</w:t>
            </w:r>
            <w:r>
              <w:rPr>
                <w:i/>
                <w:sz w:val="16"/>
                <w:szCs w:val="16"/>
              </w:rPr>
              <w:tab/>
            </w:r>
            <w:r w:rsidRPr="006E4127">
              <w:rPr>
                <w:i/>
                <w:sz w:val="16"/>
                <w:szCs w:val="16"/>
              </w:rPr>
              <w:t>GBA</w:t>
            </w:r>
          </w:p>
          <w:p w:rsidR="006E4127" w:rsidRPr="006E4127" w:rsidRDefault="006E4127" w:rsidP="006E4127">
            <w:pPr>
              <w:tabs>
                <w:tab w:val="left" w:pos="463"/>
                <w:tab w:val="left" w:pos="3581"/>
              </w:tabs>
              <w:rPr>
                <w:i/>
                <w:sz w:val="16"/>
                <w:szCs w:val="16"/>
              </w:rPr>
            </w:pPr>
            <w:r>
              <w:rPr>
                <w:i/>
                <w:sz w:val="16"/>
                <w:szCs w:val="16"/>
              </w:rPr>
              <w:tab/>
            </w:r>
            <w:r w:rsidRPr="006E4127">
              <w:rPr>
                <w:i/>
                <w:sz w:val="16"/>
                <w:szCs w:val="16"/>
              </w:rPr>
              <w:t>13.31.10 Aanduiding Europees kiesrecht</w:t>
            </w:r>
            <w:r>
              <w:rPr>
                <w:i/>
                <w:sz w:val="16"/>
                <w:szCs w:val="16"/>
              </w:rPr>
              <w:tab/>
            </w:r>
            <w:r w:rsidRPr="006E4127">
              <w:rPr>
                <w:i/>
                <w:sz w:val="16"/>
                <w:szCs w:val="16"/>
              </w:rPr>
              <w:t>GBA</w:t>
            </w:r>
          </w:p>
          <w:p w:rsidR="006E4127" w:rsidRPr="00C826EA" w:rsidRDefault="006E4127" w:rsidP="006E4127">
            <w:pPr>
              <w:tabs>
                <w:tab w:val="left" w:pos="463"/>
                <w:tab w:val="left" w:pos="3581"/>
              </w:tabs>
              <w:rPr>
                <w:i/>
                <w:sz w:val="16"/>
                <w:szCs w:val="16"/>
              </w:rPr>
            </w:pPr>
            <w:r>
              <w:rPr>
                <w:i/>
                <w:sz w:val="16"/>
                <w:szCs w:val="16"/>
              </w:rPr>
              <w:tab/>
            </w:r>
            <w:r w:rsidRPr="006E4127">
              <w:rPr>
                <w:i/>
                <w:sz w:val="16"/>
                <w:szCs w:val="16"/>
              </w:rPr>
              <w:t>13.38.10  Aanduiding uitgesloten kiesrecht</w:t>
            </w:r>
            <w:r>
              <w:rPr>
                <w:i/>
                <w:sz w:val="16"/>
                <w:szCs w:val="16"/>
              </w:rPr>
              <w:tab/>
            </w:r>
            <w:r w:rsidRPr="006E4127">
              <w:rPr>
                <w:i/>
                <w:sz w:val="16"/>
                <w:szCs w:val="16"/>
              </w:rPr>
              <w:t>GBA</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Gewenste situatie</w:t>
            </w:r>
          </w:p>
        </w:tc>
        <w:tc>
          <w:tcPr>
            <w:tcW w:w="5333" w:type="dxa"/>
            <w:gridSpan w:val="15"/>
            <w:shd w:val="clear" w:color="auto" w:fill="FFFFFF" w:themeFill="background1"/>
          </w:tcPr>
          <w:p w:rsidR="000E3AD0" w:rsidRDefault="006E4127">
            <w:pPr>
              <w:rPr>
                <w:i/>
                <w:sz w:val="16"/>
                <w:szCs w:val="16"/>
              </w:rPr>
            </w:pPr>
            <w:r>
              <w:rPr>
                <w:i/>
                <w:sz w:val="16"/>
                <w:szCs w:val="16"/>
              </w:rPr>
              <w:t xml:space="preserve">Met betrekking tot de </w:t>
            </w:r>
            <w:r w:rsidRPr="002414E1">
              <w:rPr>
                <w:sz w:val="16"/>
                <w:szCs w:val="16"/>
              </w:rPr>
              <w:t>Aanduiding uitgesloten kiesrecht</w:t>
            </w:r>
            <w:r>
              <w:rPr>
                <w:i/>
                <w:sz w:val="16"/>
                <w:szCs w:val="16"/>
              </w:rPr>
              <w:t xml:space="preserve"> is het </w:t>
            </w:r>
            <w:r w:rsidR="002414E1">
              <w:rPr>
                <w:i/>
                <w:sz w:val="16"/>
                <w:szCs w:val="16"/>
              </w:rPr>
              <w:t xml:space="preserve">voor uitsluitingen voor bepaalde tijd </w:t>
            </w:r>
            <w:r>
              <w:rPr>
                <w:i/>
                <w:sz w:val="16"/>
                <w:szCs w:val="16"/>
              </w:rPr>
              <w:t>van belang niet alleen de aanduiding te registreren, maar ook de einddatum van de uitsluiting.</w:t>
            </w:r>
          </w:p>
          <w:p w:rsidR="006E4127" w:rsidRDefault="006E4127">
            <w:pPr>
              <w:rPr>
                <w:i/>
                <w:sz w:val="16"/>
                <w:szCs w:val="16"/>
              </w:rPr>
            </w:pPr>
            <w:r>
              <w:rPr>
                <w:i/>
                <w:sz w:val="16"/>
                <w:szCs w:val="16"/>
              </w:rPr>
              <w:t xml:space="preserve">Deze einddatum is </w:t>
            </w:r>
            <w:r w:rsidR="002414E1">
              <w:rPr>
                <w:i/>
                <w:sz w:val="16"/>
                <w:szCs w:val="16"/>
              </w:rPr>
              <w:t xml:space="preserve">mogelijk </w:t>
            </w:r>
            <w:r>
              <w:rPr>
                <w:i/>
                <w:sz w:val="16"/>
                <w:szCs w:val="16"/>
              </w:rPr>
              <w:t>bekend op het moment van de uitsluiting (iemand wordt voor een bepaalde periode uitgesloten van kiesrecht) en wordt dus bij voorkeur ook direct geregistreerd.</w:t>
            </w:r>
          </w:p>
          <w:p w:rsidR="000E3AD0" w:rsidRDefault="000E3AD0">
            <w:pPr>
              <w:rPr>
                <w:i/>
                <w:sz w:val="16"/>
                <w:szCs w:val="16"/>
              </w:rPr>
            </w:pPr>
          </w:p>
          <w:p w:rsidR="006E4127" w:rsidRPr="006E4127" w:rsidRDefault="006E4127" w:rsidP="006E4127">
            <w:pPr>
              <w:tabs>
                <w:tab w:val="left" w:pos="463"/>
                <w:tab w:val="left" w:pos="3581"/>
              </w:tabs>
              <w:rPr>
                <w:i/>
                <w:sz w:val="16"/>
                <w:szCs w:val="16"/>
              </w:rPr>
            </w:pPr>
            <w:r>
              <w:rPr>
                <w:i/>
                <w:sz w:val="16"/>
                <w:szCs w:val="16"/>
              </w:rPr>
              <w:t>Code</w:t>
            </w:r>
            <w:r>
              <w:rPr>
                <w:i/>
                <w:sz w:val="16"/>
                <w:szCs w:val="16"/>
              </w:rPr>
              <w:tab/>
            </w:r>
            <w:r w:rsidRPr="006E4127">
              <w:rPr>
                <w:i/>
                <w:sz w:val="16"/>
                <w:szCs w:val="16"/>
              </w:rPr>
              <w:t>Gegevensnaam</w:t>
            </w:r>
            <w:r>
              <w:rPr>
                <w:i/>
                <w:sz w:val="16"/>
                <w:szCs w:val="16"/>
              </w:rPr>
              <w:tab/>
            </w:r>
            <w:r w:rsidRPr="006E4127">
              <w:rPr>
                <w:i/>
                <w:sz w:val="16"/>
                <w:szCs w:val="16"/>
              </w:rPr>
              <w:t>Herkomst</w:t>
            </w:r>
          </w:p>
          <w:p w:rsidR="006E4127" w:rsidRPr="006E4127" w:rsidRDefault="006E4127" w:rsidP="006E4127">
            <w:pPr>
              <w:tabs>
                <w:tab w:val="left" w:pos="463"/>
                <w:tab w:val="left" w:pos="3581"/>
              </w:tabs>
              <w:rPr>
                <w:i/>
                <w:sz w:val="16"/>
                <w:szCs w:val="16"/>
              </w:rPr>
            </w:pPr>
            <w:r w:rsidRPr="006E4127">
              <w:rPr>
                <w:i/>
                <w:sz w:val="16"/>
                <w:szCs w:val="16"/>
              </w:rPr>
              <w:t>13</w:t>
            </w:r>
            <w:r>
              <w:rPr>
                <w:i/>
                <w:sz w:val="16"/>
                <w:szCs w:val="16"/>
              </w:rPr>
              <w:tab/>
              <w:t>K</w:t>
            </w:r>
            <w:r w:rsidRPr="006E4127">
              <w:rPr>
                <w:i/>
                <w:sz w:val="16"/>
                <w:szCs w:val="16"/>
              </w:rPr>
              <w:t>iesrecht</w:t>
            </w:r>
            <w:r>
              <w:rPr>
                <w:i/>
                <w:sz w:val="16"/>
                <w:szCs w:val="16"/>
              </w:rPr>
              <w:tab/>
            </w:r>
            <w:r w:rsidRPr="006E4127">
              <w:rPr>
                <w:i/>
                <w:sz w:val="16"/>
                <w:szCs w:val="16"/>
              </w:rPr>
              <w:t>GBA</w:t>
            </w:r>
          </w:p>
          <w:p w:rsidR="006E4127" w:rsidRPr="006E4127" w:rsidRDefault="006E4127" w:rsidP="006E4127">
            <w:pPr>
              <w:tabs>
                <w:tab w:val="left" w:pos="463"/>
                <w:tab w:val="left" w:pos="3581"/>
              </w:tabs>
              <w:rPr>
                <w:i/>
                <w:sz w:val="16"/>
                <w:szCs w:val="16"/>
              </w:rPr>
            </w:pPr>
            <w:r>
              <w:rPr>
                <w:i/>
                <w:sz w:val="16"/>
                <w:szCs w:val="16"/>
              </w:rPr>
              <w:tab/>
            </w:r>
            <w:r w:rsidRPr="006E4127">
              <w:rPr>
                <w:i/>
                <w:sz w:val="16"/>
                <w:szCs w:val="16"/>
              </w:rPr>
              <w:t>13.31.10 Aanduiding Europees kiesrecht</w:t>
            </w:r>
            <w:r>
              <w:rPr>
                <w:i/>
                <w:sz w:val="16"/>
                <w:szCs w:val="16"/>
              </w:rPr>
              <w:tab/>
            </w:r>
            <w:r w:rsidRPr="006E4127">
              <w:rPr>
                <w:i/>
                <w:sz w:val="16"/>
                <w:szCs w:val="16"/>
              </w:rPr>
              <w:t>GBA</w:t>
            </w:r>
          </w:p>
          <w:p w:rsidR="006E4127" w:rsidRDefault="006E4127" w:rsidP="006E4127">
            <w:pPr>
              <w:tabs>
                <w:tab w:val="left" w:pos="463"/>
                <w:tab w:val="left" w:pos="3581"/>
              </w:tabs>
              <w:rPr>
                <w:i/>
                <w:sz w:val="16"/>
                <w:szCs w:val="16"/>
              </w:rPr>
            </w:pPr>
            <w:r>
              <w:rPr>
                <w:i/>
                <w:sz w:val="16"/>
                <w:szCs w:val="16"/>
              </w:rPr>
              <w:tab/>
            </w:r>
            <w:r w:rsidRPr="006E4127">
              <w:rPr>
                <w:i/>
                <w:sz w:val="16"/>
                <w:szCs w:val="16"/>
              </w:rPr>
              <w:t>13.38.10 Aanduiding uitgesloten kiesrecht</w:t>
            </w:r>
            <w:r>
              <w:rPr>
                <w:i/>
                <w:sz w:val="16"/>
                <w:szCs w:val="16"/>
              </w:rPr>
              <w:tab/>
            </w:r>
            <w:r w:rsidRPr="006E4127">
              <w:rPr>
                <w:i/>
                <w:sz w:val="16"/>
                <w:szCs w:val="16"/>
              </w:rPr>
              <w:t>GBA</w:t>
            </w:r>
          </w:p>
          <w:p w:rsidR="00D12689" w:rsidRDefault="00403C8E" w:rsidP="00AB65DB">
            <w:pPr>
              <w:tabs>
                <w:tab w:val="left" w:pos="463"/>
                <w:tab w:val="left" w:pos="3581"/>
              </w:tabs>
              <w:rPr>
                <w:i/>
                <w:sz w:val="16"/>
                <w:szCs w:val="16"/>
              </w:rPr>
            </w:pPr>
            <w:r>
              <w:rPr>
                <w:i/>
                <w:sz w:val="16"/>
                <w:szCs w:val="16"/>
              </w:rPr>
              <w:tab/>
            </w:r>
            <w:r w:rsidRPr="002414E1">
              <w:rPr>
                <w:i/>
                <w:sz w:val="16"/>
                <w:szCs w:val="16"/>
                <w:highlight w:val="yellow"/>
              </w:rPr>
              <w:t>13.38.20 Einddatum uitsluiting kiesrecht</w:t>
            </w:r>
            <w:r w:rsidRPr="002414E1">
              <w:rPr>
                <w:i/>
                <w:sz w:val="16"/>
                <w:szCs w:val="16"/>
                <w:highlight w:val="yellow"/>
              </w:rPr>
              <w:tab/>
              <w:t>GBA</w:t>
            </w:r>
          </w:p>
          <w:p w:rsidR="002414E1" w:rsidRPr="00C826EA" w:rsidRDefault="002414E1" w:rsidP="00AB65DB">
            <w:pPr>
              <w:tabs>
                <w:tab w:val="left" w:pos="463"/>
                <w:tab w:val="left" w:pos="3581"/>
              </w:tabs>
              <w:rPr>
                <w:i/>
                <w:sz w:val="16"/>
                <w:szCs w:val="16"/>
              </w:rPr>
            </w:pPr>
            <w:r>
              <w:rPr>
                <w:i/>
                <w:sz w:val="16"/>
                <w:szCs w:val="16"/>
              </w:rPr>
              <w:t xml:space="preserve">Binnen het GBA zijn </w:t>
            </w:r>
            <w:r w:rsidRPr="002414E1">
              <w:rPr>
                <w:sz w:val="16"/>
                <w:szCs w:val="16"/>
              </w:rPr>
              <w:t>Aanduiding uitgesloten kiesrecht</w:t>
            </w:r>
            <w:r>
              <w:rPr>
                <w:i/>
                <w:sz w:val="16"/>
                <w:szCs w:val="16"/>
              </w:rPr>
              <w:t xml:space="preserve"> en </w:t>
            </w:r>
            <w:r w:rsidRPr="002414E1">
              <w:rPr>
                <w:sz w:val="16"/>
                <w:szCs w:val="16"/>
              </w:rPr>
              <w:t>Einddatum uitsluiting kiesrecht</w:t>
            </w:r>
            <w:r>
              <w:rPr>
                <w:i/>
                <w:sz w:val="16"/>
                <w:szCs w:val="16"/>
              </w:rPr>
              <w:t xml:space="preserve"> opgenomen in een attribuutgroep (38).</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Reden wijziging</w:t>
            </w:r>
          </w:p>
        </w:tc>
        <w:tc>
          <w:tcPr>
            <w:tcW w:w="5333" w:type="dxa"/>
            <w:gridSpan w:val="15"/>
            <w:shd w:val="clear" w:color="auto" w:fill="FFFFFF" w:themeFill="background1"/>
          </w:tcPr>
          <w:p w:rsidR="00AB65DB" w:rsidRDefault="00AB65DB">
            <w:pPr>
              <w:rPr>
                <w:i/>
                <w:sz w:val="16"/>
                <w:szCs w:val="16"/>
              </w:rPr>
            </w:pPr>
            <w:r>
              <w:rPr>
                <w:i/>
                <w:sz w:val="16"/>
                <w:szCs w:val="16"/>
              </w:rPr>
              <w:t xml:space="preserve">De einddatum is van belang om juist met </w:t>
            </w:r>
            <w:r w:rsidR="002414E1">
              <w:rPr>
                <w:i/>
                <w:sz w:val="16"/>
                <w:szCs w:val="16"/>
              </w:rPr>
              <w:t>een</w:t>
            </w:r>
            <w:r>
              <w:rPr>
                <w:i/>
                <w:sz w:val="16"/>
                <w:szCs w:val="16"/>
              </w:rPr>
              <w:t xml:space="preserve"> uitsluiting </w:t>
            </w:r>
            <w:r w:rsidR="002414E1">
              <w:rPr>
                <w:i/>
                <w:sz w:val="16"/>
                <w:szCs w:val="16"/>
              </w:rPr>
              <w:t xml:space="preserve">voor bepaalde tijd </w:t>
            </w:r>
            <w:r>
              <w:rPr>
                <w:i/>
                <w:sz w:val="16"/>
                <w:szCs w:val="16"/>
              </w:rPr>
              <w:t>om te kunnen gaan.</w:t>
            </w:r>
            <w:r w:rsidR="00F21450">
              <w:rPr>
                <w:i/>
                <w:sz w:val="16"/>
                <w:szCs w:val="16"/>
              </w:rPr>
              <w:t xml:space="preserve"> Het zou bijvoorbeeld kunnen dat de einddatum (vlak) voor een verkiezingsdatum valt en dat de voorbereidingen (drukken van stempassen) nog voor de einddatum wordt gedaan.</w:t>
            </w:r>
          </w:p>
          <w:p w:rsidR="00F21450" w:rsidRPr="00C826EA" w:rsidRDefault="00F21450">
            <w:pPr>
              <w:rPr>
                <w:i/>
                <w:sz w:val="16"/>
                <w:szCs w:val="16"/>
              </w:rPr>
            </w:pPr>
            <w:r>
              <w:rPr>
                <w:i/>
                <w:sz w:val="16"/>
                <w:szCs w:val="16"/>
              </w:rPr>
              <w:t>In dat geval is de einddatum dus van belang</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Negatieve effecten bij uitblijven wijz</w:t>
            </w:r>
            <w:r w:rsidR="00ED7BDA">
              <w:rPr>
                <w:i/>
              </w:rPr>
              <w:t>i</w:t>
            </w:r>
            <w:r w:rsidRPr="00C826EA">
              <w:rPr>
                <w:i/>
              </w:rPr>
              <w:t>ging</w:t>
            </w:r>
          </w:p>
        </w:tc>
        <w:tc>
          <w:tcPr>
            <w:tcW w:w="5333" w:type="dxa"/>
            <w:gridSpan w:val="15"/>
            <w:shd w:val="clear" w:color="auto" w:fill="FFFFFF" w:themeFill="background1"/>
          </w:tcPr>
          <w:p w:rsidR="00D12689" w:rsidRDefault="00F21450" w:rsidP="00F21450">
            <w:pPr>
              <w:rPr>
                <w:i/>
                <w:sz w:val="16"/>
                <w:szCs w:val="16"/>
              </w:rPr>
            </w:pPr>
            <w:r>
              <w:rPr>
                <w:i/>
                <w:sz w:val="16"/>
                <w:szCs w:val="16"/>
              </w:rPr>
              <w:t>Ontbreken van de einddatum kan resulteren in een onterechte uitsluiting van kiesrecht.</w:t>
            </w:r>
          </w:p>
          <w:p w:rsidR="00F21450" w:rsidRDefault="00F21450" w:rsidP="00F21450">
            <w:pPr>
              <w:rPr>
                <w:i/>
                <w:sz w:val="16"/>
                <w:szCs w:val="16"/>
              </w:rPr>
            </w:pPr>
          </w:p>
          <w:p w:rsidR="00F21450" w:rsidRDefault="00F21450" w:rsidP="00F21450">
            <w:pPr>
              <w:rPr>
                <w:i/>
                <w:sz w:val="16"/>
                <w:szCs w:val="16"/>
              </w:rPr>
            </w:pPr>
          </w:p>
          <w:p w:rsidR="00F21450" w:rsidRDefault="00F21450" w:rsidP="00F21450">
            <w:pPr>
              <w:rPr>
                <w:i/>
                <w:sz w:val="16"/>
                <w:szCs w:val="16"/>
              </w:rPr>
            </w:pPr>
          </w:p>
          <w:p w:rsidR="00F21450" w:rsidRPr="00C826EA" w:rsidRDefault="00F21450" w:rsidP="00F21450">
            <w:pPr>
              <w:rPr>
                <w:i/>
                <w:sz w:val="16"/>
                <w:szCs w:val="16"/>
              </w:rPr>
            </w:pPr>
          </w:p>
        </w:tc>
      </w:tr>
      <w:tr w:rsidR="002A0FCC" w:rsidRPr="00C826EA" w:rsidTr="00DD1314">
        <w:tc>
          <w:tcPr>
            <w:tcW w:w="3932" w:type="dxa"/>
            <w:tcBorders>
              <w:bottom w:val="single" w:sz="4" w:space="0" w:color="000000" w:themeColor="text1"/>
            </w:tcBorders>
            <w:shd w:val="clear" w:color="auto" w:fill="FFFFFF" w:themeFill="background1"/>
          </w:tcPr>
          <w:p w:rsidR="002A0FCC" w:rsidRPr="00C826EA" w:rsidRDefault="006C5E75">
            <w:pPr>
              <w:rPr>
                <w:i/>
              </w:rPr>
            </w:pPr>
            <w:r w:rsidRPr="00C826EA">
              <w:rPr>
                <w:i/>
              </w:rPr>
              <w:t>Opmerkingen / toelichting</w:t>
            </w:r>
          </w:p>
        </w:tc>
        <w:tc>
          <w:tcPr>
            <w:tcW w:w="5333" w:type="dxa"/>
            <w:gridSpan w:val="15"/>
            <w:tcBorders>
              <w:bottom w:val="single" w:sz="4" w:space="0" w:color="000000" w:themeColor="text1"/>
            </w:tcBorders>
            <w:shd w:val="clear" w:color="auto" w:fill="FFFFFF" w:themeFill="background1"/>
          </w:tcPr>
          <w:p w:rsidR="00AB65DB" w:rsidRDefault="00AB65DB">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B2494" w:rsidRPr="001B2494" w:rsidTr="00DD1314">
        <w:tc>
          <w:tcPr>
            <w:tcW w:w="9265" w:type="dxa"/>
            <w:gridSpan w:val="16"/>
            <w:shd w:val="clear" w:color="auto" w:fill="A6A6A6" w:themeFill="background1" w:themeFillShade="A6"/>
          </w:tcPr>
          <w:p w:rsidR="001B2494" w:rsidRPr="001B2494" w:rsidRDefault="001B2494">
            <w:pPr>
              <w:rPr>
                <w:i/>
                <w:sz w:val="16"/>
                <w:szCs w:val="16"/>
              </w:rPr>
            </w:pPr>
            <w:r w:rsidRPr="001B2494">
              <w:rPr>
                <w:i/>
              </w:rPr>
              <w:t>Invulling door KING</w:t>
            </w:r>
          </w:p>
        </w:tc>
      </w:tr>
      <w:tr w:rsidR="001B2494" w:rsidRPr="00C826EA" w:rsidTr="00DD1314">
        <w:tc>
          <w:tcPr>
            <w:tcW w:w="3932" w:type="dxa"/>
            <w:shd w:val="clear" w:color="auto" w:fill="FFFFFF" w:themeFill="background1"/>
          </w:tcPr>
          <w:p w:rsidR="001B2494" w:rsidRPr="003F077E" w:rsidRDefault="00BD55E1">
            <w:r w:rsidRPr="003F077E">
              <w:t>Wijziging concreet</w:t>
            </w:r>
          </w:p>
        </w:tc>
        <w:tc>
          <w:tcPr>
            <w:tcW w:w="5333" w:type="dxa"/>
            <w:gridSpan w:val="15"/>
            <w:shd w:val="clear" w:color="auto" w:fill="FFFFFF" w:themeFill="background1"/>
          </w:tcPr>
          <w:p w:rsidR="00F06A1E" w:rsidRDefault="005B7CFB" w:rsidP="005B7CFB">
            <w:pPr>
              <w:tabs>
                <w:tab w:val="left" w:pos="463"/>
                <w:tab w:val="left" w:pos="3581"/>
              </w:tabs>
              <w:rPr>
                <w:i/>
                <w:sz w:val="16"/>
                <w:szCs w:val="16"/>
              </w:rPr>
            </w:pPr>
            <w:r>
              <w:rPr>
                <w:i/>
                <w:sz w:val="16"/>
                <w:szCs w:val="16"/>
              </w:rPr>
              <w:t xml:space="preserve">De attributen </w:t>
            </w:r>
            <w:r w:rsidRPr="006E4127">
              <w:rPr>
                <w:i/>
                <w:sz w:val="16"/>
                <w:szCs w:val="16"/>
              </w:rPr>
              <w:t>13.31.10 Aanduiding Europees kiesrecht</w:t>
            </w:r>
            <w:r>
              <w:rPr>
                <w:i/>
                <w:sz w:val="16"/>
                <w:szCs w:val="16"/>
              </w:rPr>
              <w:tab/>
              <w:t xml:space="preserve"> en </w:t>
            </w:r>
            <w:r w:rsidRPr="006E4127">
              <w:rPr>
                <w:i/>
                <w:sz w:val="16"/>
                <w:szCs w:val="16"/>
              </w:rPr>
              <w:t>13.38.10  Aanduiding uitgesloten kiesrecht</w:t>
            </w:r>
            <w:r>
              <w:rPr>
                <w:i/>
                <w:sz w:val="16"/>
                <w:szCs w:val="16"/>
              </w:rPr>
              <w:t xml:space="preserve"> bij het objecttype INGEZETENE komen te vervallen. In plaats hiervan worden twee attr</w:t>
            </w:r>
            <w:r w:rsidR="00F06A1E">
              <w:rPr>
                <w:i/>
                <w:sz w:val="16"/>
                <w:szCs w:val="16"/>
              </w:rPr>
              <w:t>i</w:t>
            </w:r>
            <w:r>
              <w:rPr>
                <w:i/>
                <w:sz w:val="16"/>
                <w:szCs w:val="16"/>
              </w:rPr>
              <w:t xml:space="preserve">buutgroepen </w:t>
            </w:r>
            <w:r w:rsidR="00F06A1E">
              <w:rPr>
                <w:i/>
                <w:sz w:val="16"/>
                <w:szCs w:val="16"/>
              </w:rPr>
              <w:t xml:space="preserve">opgenomen: groepattribuut 13.31 </w:t>
            </w:r>
            <w:r>
              <w:rPr>
                <w:i/>
                <w:sz w:val="16"/>
                <w:szCs w:val="16"/>
              </w:rPr>
              <w:t xml:space="preserve">Europees kiesrecht </w:t>
            </w:r>
            <w:r w:rsidR="00F06A1E">
              <w:rPr>
                <w:i/>
                <w:sz w:val="16"/>
                <w:szCs w:val="16"/>
              </w:rPr>
              <w:t>bestaande uit de attributen</w:t>
            </w:r>
          </w:p>
          <w:p w:rsidR="00F06A1E" w:rsidRDefault="00F06A1E" w:rsidP="00F06A1E">
            <w:pPr>
              <w:pStyle w:val="Lijstalinea"/>
              <w:numPr>
                <w:ilvl w:val="0"/>
                <w:numId w:val="1"/>
              </w:numPr>
              <w:tabs>
                <w:tab w:val="left" w:pos="463"/>
                <w:tab w:val="left" w:pos="3581"/>
              </w:tabs>
              <w:rPr>
                <w:i/>
                <w:sz w:val="16"/>
                <w:szCs w:val="16"/>
              </w:rPr>
            </w:pPr>
            <w:r>
              <w:rPr>
                <w:i/>
                <w:sz w:val="16"/>
                <w:szCs w:val="16"/>
              </w:rPr>
              <w:t>13.31.10 Aanduiding Europees kiesrecht</w:t>
            </w:r>
          </w:p>
          <w:p w:rsidR="00F06A1E" w:rsidRPr="00F06A1E" w:rsidRDefault="00F06A1E" w:rsidP="00F06A1E">
            <w:pPr>
              <w:pStyle w:val="Lijstalinea"/>
              <w:numPr>
                <w:ilvl w:val="0"/>
                <w:numId w:val="1"/>
              </w:numPr>
              <w:tabs>
                <w:tab w:val="left" w:pos="463"/>
                <w:tab w:val="left" w:pos="3581"/>
              </w:tabs>
              <w:rPr>
                <w:i/>
                <w:sz w:val="16"/>
                <w:szCs w:val="16"/>
              </w:rPr>
            </w:pPr>
            <w:r>
              <w:rPr>
                <w:i/>
                <w:sz w:val="16"/>
                <w:szCs w:val="16"/>
              </w:rPr>
              <w:t xml:space="preserve">13.31.30 </w:t>
            </w:r>
            <w:r w:rsidRPr="00F06A1E">
              <w:rPr>
                <w:rFonts w:cs="ArialMT"/>
                <w:i/>
                <w:sz w:val="16"/>
                <w:szCs w:val="16"/>
              </w:rPr>
              <w:t>Einddatum uitsluiting Europees kiesrecht</w:t>
            </w:r>
          </w:p>
          <w:p w:rsidR="00F06A1E" w:rsidRDefault="005B7CFB" w:rsidP="005B7CFB">
            <w:pPr>
              <w:tabs>
                <w:tab w:val="left" w:pos="463"/>
                <w:tab w:val="left" w:pos="3581"/>
              </w:tabs>
              <w:rPr>
                <w:i/>
                <w:sz w:val="16"/>
                <w:szCs w:val="16"/>
              </w:rPr>
            </w:pPr>
            <w:r>
              <w:rPr>
                <w:i/>
                <w:sz w:val="16"/>
                <w:szCs w:val="16"/>
              </w:rPr>
              <w:t xml:space="preserve">en </w:t>
            </w:r>
            <w:r w:rsidR="00785723">
              <w:rPr>
                <w:i/>
                <w:sz w:val="16"/>
                <w:szCs w:val="16"/>
              </w:rPr>
              <w:t xml:space="preserve">groepattribuut </w:t>
            </w:r>
            <w:r w:rsidR="00F06A1E">
              <w:rPr>
                <w:i/>
                <w:sz w:val="16"/>
                <w:szCs w:val="16"/>
              </w:rPr>
              <w:t xml:space="preserve">13. 38 </w:t>
            </w:r>
            <w:r>
              <w:rPr>
                <w:i/>
                <w:sz w:val="16"/>
                <w:szCs w:val="16"/>
              </w:rPr>
              <w:t xml:space="preserve">Uitsluiting kiesrecht </w:t>
            </w:r>
            <w:r w:rsidR="00F06A1E">
              <w:rPr>
                <w:i/>
                <w:sz w:val="16"/>
                <w:szCs w:val="16"/>
              </w:rPr>
              <w:t>bestaande uit de attributen</w:t>
            </w:r>
          </w:p>
          <w:p w:rsidR="00D12689" w:rsidRDefault="00F06A1E" w:rsidP="00F06A1E">
            <w:pPr>
              <w:pStyle w:val="Lijstalinea"/>
              <w:numPr>
                <w:ilvl w:val="0"/>
                <w:numId w:val="1"/>
              </w:numPr>
              <w:tabs>
                <w:tab w:val="left" w:pos="463"/>
                <w:tab w:val="left" w:pos="3581"/>
              </w:tabs>
              <w:rPr>
                <w:i/>
                <w:sz w:val="16"/>
                <w:szCs w:val="16"/>
              </w:rPr>
            </w:pPr>
            <w:r>
              <w:rPr>
                <w:i/>
                <w:sz w:val="16"/>
                <w:szCs w:val="16"/>
              </w:rPr>
              <w:t>13.38.10</w:t>
            </w:r>
            <w:r w:rsidR="005B7CFB" w:rsidRPr="00F06A1E">
              <w:rPr>
                <w:i/>
                <w:sz w:val="16"/>
                <w:szCs w:val="16"/>
              </w:rPr>
              <w:t xml:space="preserve"> </w:t>
            </w:r>
            <w:r w:rsidRPr="006E4127">
              <w:rPr>
                <w:i/>
                <w:sz w:val="16"/>
                <w:szCs w:val="16"/>
              </w:rPr>
              <w:t>Aanduiding uitgesloten kiesrecht</w:t>
            </w:r>
          </w:p>
          <w:p w:rsidR="00F06A1E" w:rsidRDefault="00F06A1E" w:rsidP="00F06A1E">
            <w:pPr>
              <w:pStyle w:val="Lijstalinea"/>
              <w:numPr>
                <w:ilvl w:val="0"/>
                <w:numId w:val="1"/>
              </w:numPr>
              <w:tabs>
                <w:tab w:val="left" w:pos="463"/>
                <w:tab w:val="left" w:pos="3581"/>
              </w:tabs>
              <w:rPr>
                <w:i/>
                <w:sz w:val="16"/>
                <w:szCs w:val="16"/>
              </w:rPr>
            </w:pPr>
            <w:r>
              <w:rPr>
                <w:i/>
                <w:sz w:val="16"/>
                <w:szCs w:val="16"/>
              </w:rPr>
              <w:lastRenderedPageBreak/>
              <w:t>13.38.20 Einddatum uitsluiting kiesrecht</w:t>
            </w:r>
          </w:p>
          <w:p w:rsidR="00785723" w:rsidRPr="00785723" w:rsidRDefault="00785723" w:rsidP="00785723">
            <w:pPr>
              <w:tabs>
                <w:tab w:val="left" w:pos="463"/>
                <w:tab w:val="left" w:pos="3581"/>
              </w:tabs>
              <w:rPr>
                <w:i/>
                <w:sz w:val="16"/>
                <w:szCs w:val="16"/>
              </w:rPr>
            </w:pPr>
            <w:r>
              <w:rPr>
                <w:i/>
                <w:sz w:val="16"/>
                <w:szCs w:val="16"/>
              </w:rPr>
              <w:t>Immers niet alleen voor uitsluiting kiesrecht maar ook voor europees kiesrecht is de einddatum van de uitsluiting van belang</w:t>
            </w:r>
          </w:p>
          <w:p w:rsidR="00D12689" w:rsidRDefault="00D12689">
            <w:pPr>
              <w:rPr>
                <w:i/>
                <w:sz w:val="16"/>
                <w:szCs w:val="16"/>
              </w:rPr>
            </w:pPr>
          </w:p>
          <w:p w:rsidR="00D12689" w:rsidRDefault="00D12689">
            <w:pPr>
              <w:rPr>
                <w:i/>
                <w:sz w:val="16"/>
                <w:szCs w:val="16"/>
              </w:rPr>
            </w:pPr>
          </w:p>
          <w:p w:rsidR="000E3AD0" w:rsidRDefault="000E3AD0">
            <w:pPr>
              <w:rPr>
                <w:i/>
                <w:sz w:val="16"/>
                <w:szCs w:val="16"/>
              </w:rPr>
            </w:pPr>
          </w:p>
          <w:p w:rsidR="000E3AD0" w:rsidRDefault="000E3AD0">
            <w:pPr>
              <w:rPr>
                <w:i/>
                <w:sz w:val="16"/>
                <w:szCs w:val="16"/>
              </w:rPr>
            </w:pPr>
          </w:p>
          <w:p w:rsidR="000E3AD0" w:rsidRDefault="000E3AD0">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A93263" w:rsidRPr="00C826EA" w:rsidTr="00DD1314">
        <w:tc>
          <w:tcPr>
            <w:tcW w:w="3932" w:type="dxa"/>
            <w:shd w:val="clear" w:color="auto" w:fill="FFFFFF" w:themeFill="background1"/>
          </w:tcPr>
          <w:p w:rsidR="003F077E" w:rsidRPr="003F077E" w:rsidRDefault="003F077E">
            <w:r w:rsidRPr="003F077E">
              <w:lastRenderedPageBreak/>
              <w:t>Prioriteit</w:t>
            </w:r>
            <w:r>
              <w:t xml:space="preserve"> (</w:t>
            </w:r>
            <w:proofErr w:type="spellStart"/>
            <w:r>
              <w:t>MoSCoW</w:t>
            </w:r>
            <w:proofErr w:type="spellEnd"/>
            <w:r>
              <w:t>)</w:t>
            </w:r>
          </w:p>
        </w:tc>
        <w:tc>
          <w:tcPr>
            <w:tcW w:w="425" w:type="dxa"/>
            <w:shd w:val="clear" w:color="auto" w:fill="FFFFFF" w:themeFill="background1"/>
          </w:tcPr>
          <w:p w:rsidR="003F077E" w:rsidRPr="00C527A9" w:rsidRDefault="001521C2">
            <w:pPr>
              <w:rPr>
                <w:sz w:val="16"/>
                <w:szCs w:val="16"/>
              </w:rPr>
            </w:pPr>
            <w:r>
              <w:rPr>
                <w:sz w:val="16"/>
                <w:szCs w:val="16"/>
              </w:rPr>
              <w:t>x</w:t>
            </w:r>
          </w:p>
        </w:tc>
        <w:tc>
          <w:tcPr>
            <w:tcW w:w="709" w:type="dxa"/>
            <w:gridSpan w:val="3"/>
            <w:shd w:val="clear" w:color="auto" w:fill="D9D9D9" w:themeFill="background1" w:themeFillShade="D9"/>
          </w:tcPr>
          <w:p w:rsidR="003F077E" w:rsidRPr="00C527A9" w:rsidRDefault="003F077E">
            <w:pPr>
              <w:rPr>
                <w:sz w:val="16"/>
                <w:szCs w:val="16"/>
              </w:rPr>
            </w:pPr>
            <w:r w:rsidRPr="00C527A9">
              <w:rPr>
                <w:sz w:val="16"/>
                <w:szCs w:val="16"/>
              </w:rPr>
              <w:t>M</w:t>
            </w:r>
          </w:p>
        </w:tc>
        <w:tc>
          <w:tcPr>
            <w:tcW w:w="425" w:type="dxa"/>
            <w:shd w:val="clear" w:color="auto" w:fill="FFFFFF" w:themeFill="background1"/>
          </w:tcPr>
          <w:p w:rsidR="003F077E" w:rsidRPr="00C527A9" w:rsidRDefault="003F077E">
            <w:pPr>
              <w:rPr>
                <w:sz w:val="16"/>
                <w:szCs w:val="16"/>
              </w:rPr>
            </w:pPr>
          </w:p>
        </w:tc>
        <w:tc>
          <w:tcPr>
            <w:tcW w:w="567" w:type="dxa"/>
            <w:gridSpan w:val="2"/>
            <w:shd w:val="clear" w:color="auto" w:fill="D9D9D9" w:themeFill="background1" w:themeFillShade="D9"/>
          </w:tcPr>
          <w:p w:rsidR="003F077E" w:rsidRPr="00C527A9" w:rsidRDefault="003F077E">
            <w:pPr>
              <w:rPr>
                <w:sz w:val="16"/>
                <w:szCs w:val="16"/>
              </w:rPr>
            </w:pPr>
            <w:r w:rsidRPr="00C527A9">
              <w:rPr>
                <w:sz w:val="16"/>
                <w:szCs w:val="16"/>
              </w:rPr>
              <w:t>S</w:t>
            </w:r>
          </w:p>
        </w:tc>
        <w:tc>
          <w:tcPr>
            <w:tcW w:w="425" w:type="dxa"/>
            <w:shd w:val="clear" w:color="auto" w:fill="FFFFFF" w:themeFill="background1"/>
          </w:tcPr>
          <w:p w:rsidR="003F077E" w:rsidRPr="00C527A9" w:rsidRDefault="003F077E">
            <w:pPr>
              <w:rPr>
                <w:sz w:val="16"/>
                <w:szCs w:val="16"/>
              </w:rPr>
            </w:pPr>
          </w:p>
        </w:tc>
        <w:tc>
          <w:tcPr>
            <w:tcW w:w="764" w:type="dxa"/>
            <w:gridSpan w:val="3"/>
            <w:shd w:val="clear" w:color="auto" w:fill="D9D9D9" w:themeFill="background1" w:themeFillShade="D9"/>
          </w:tcPr>
          <w:p w:rsidR="003F077E" w:rsidRPr="00C527A9" w:rsidRDefault="003F077E">
            <w:pPr>
              <w:rPr>
                <w:sz w:val="16"/>
                <w:szCs w:val="16"/>
              </w:rPr>
            </w:pPr>
            <w:r w:rsidRPr="00C527A9">
              <w:rPr>
                <w:sz w:val="16"/>
                <w:szCs w:val="16"/>
              </w:rPr>
              <w:t>C</w:t>
            </w:r>
          </w:p>
        </w:tc>
        <w:tc>
          <w:tcPr>
            <w:tcW w:w="800" w:type="dxa"/>
            <w:gridSpan w:val="2"/>
            <w:shd w:val="clear" w:color="auto" w:fill="FFFFFF" w:themeFill="background1"/>
          </w:tcPr>
          <w:p w:rsidR="003F077E" w:rsidRPr="00C527A9" w:rsidRDefault="003F077E">
            <w:pPr>
              <w:rPr>
                <w:sz w:val="16"/>
                <w:szCs w:val="16"/>
              </w:rPr>
            </w:pPr>
          </w:p>
        </w:tc>
        <w:tc>
          <w:tcPr>
            <w:tcW w:w="1218" w:type="dxa"/>
            <w:gridSpan w:val="2"/>
            <w:shd w:val="clear" w:color="auto" w:fill="D9D9D9" w:themeFill="background1" w:themeFillShade="D9"/>
          </w:tcPr>
          <w:p w:rsidR="003F077E" w:rsidRPr="00C527A9" w:rsidRDefault="003F077E">
            <w:pPr>
              <w:rPr>
                <w:sz w:val="16"/>
                <w:szCs w:val="16"/>
              </w:rPr>
            </w:pPr>
            <w:r w:rsidRPr="00C527A9">
              <w:rPr>
                <w:sz w:val="16"/>
                <w:szCs w:val="16"/>
              </w:rPr>
              <w:t>W</w:t>
            </w:r>
          </w:p>
        </w:tc>
      </w:tr>
      <w:tr w:rsidR="00A93263" w:rsidRPr="00C826EA" w:rsidTr="00D37A05">
        <w:tc>
          <w:tcPr>
            <w:tcW w:w="3932" w:type="dxa"/>
            <w:shd w:val="clear" w:color="auto" w:fill="FFFFFF" w:themeFill="background1"/>
          </w:tcPr>
          <w:p w:rsidR="00A93263" w:rsidRPr="00A93263" w:rsidRDefault="00A93263">
            <w:r w:rsidRPr="00A93263">
              <w:t>Aanbevolen</w:t>
            </w:r>
          </w:p>
        </w:tc>
        <w:tc>
          <w:tcPr>
            <w:tcW w:w="425" w:type="dxa"/>
            <w:shd w:val="clear" w:color="auto" w:fill="FFFFFF" w:themeFill="background1"/>
          </w:tcPr>
          <w:p w:rsidR="00A93263" w:rsidRPr="00C527A9" w:rsidRDefault="001521C2">
            <w:pPr>
              <w:rPr>
                <w:sz w:val="16"/>
                <w:szCs w:val="16"/>
              </w:rPr>
            </w:pPr>
            <w:r>
              <w:rPr>
                <w:sz w:val="16"/>
                <w:szCs w:val="16"/>
              </w:rPr>
              <w:t>x</w:t>
            </w:r>
          </w:p>
        </w:tc>
        <w:tc>
          <w:tcPr>
            <w:tcW w:w="709" w:type="dxa"/>
            <w:gridSpan w:val="3"/>
            <w:shd w:val="clear" w:color="auto" w:fill="D9D9D9" w:themeFill="background1" w:themeFillShade="D9"/>
          </w:tcPr>
          <w:p w:rsidR="00A93263" w:rsidRPr="00A93263" w:rsidRDefault="00A93263">
            <w:pPr>
              <w:rPr>
                <w:sz w:val="16"/>
                <w:szCs w:val="16"/>
              </w:rPr>
            </w:pPr>
            <w:r w:rsidRPr="00A93263">
              <w:rPr>
                <w:sz w:val="16"/>
                <w:szCs w:val="16"/>
              </w:rPr>
              <w:t>ja</w:t>
            </w:r>
          </w:p>
        </w:tc>
        <w:tc>
          <w:tcPr>
            <w:tcW w:w="425" w:type="dxa"/>
            <w:shd w:val="clear" w:color="auto" w:fill="FFFFFF" w:themeFill="background1"/>
          </w:tcPr>
          <w:p w:rsidR="00A93263" w:rsidRPr="00C527A9" w:rsidRDefault="00A93263">
            <w:pPr>
              <w:rPr>
                <w:sz w:val="16"/>
                <w:szCs w:val="16"/>
              </w:rPr>
            </w:pPr>
          </w:p>
        </w:tc>
        <w:tc>
          <w:tcPr>
            <w:tcW w:w="567" w:type="dxa"/>
            <w:gridSpan w:val="2"/>
            <w:shd w:val="clear" w:color="auto" w:fill="D9D9D9" w:themeFill="background1" w:themeFillShade="D9"/>
          </w:tcPr>
          <w:p w:rsidR="00A93263" w:rsidRPr="00A93263" w:rsidRDefault="00A93263">
            <w:pPr>
              <w:rPr>
                <w:sz w:val="16"/>
                <w:szCs w:val="16"/>
              </w:rPr>
            </w:pPr>
            <w:r w:rsidRPr="00A93263">
              <w:rPr>
                <w:sz w:val="16"/>
                <w:szCs w:val="16"/>
              </w:rPr>
              <w:t>nee</w:t>
            </w:r>
          </w:p>
        </w:tc>
        <w:tc>
          <w:tcPr>
            <w:tcW w:w="425" w:type="dxa"/>
            <w:shd w:val="clear" w:color="auto" w:fill="FFFFFF" w:themeFill="background1"/>
          </w:tcPr>
          <w:p w:rsidR="00A93263" w:rsidRPr="00C527A9" w:rsidRDefault="00A93263">
            <w:pPr>
              <w:rPr>
                <w:sz w:val="16"/>
                <w:szCs w:val="16"/>
              </w:rPr>
            </w:pPr>
          </w:p>
        </w:tc>
        <w:tc>
          <w:tcPr>
            <w:tcW w:w="764" w:type="dxa"/>
            <w:gridSpan w:val="3"/>
            <w:shd w:val="clear" w:color="auto" w:fill="D9D9D9" w:themeFill="background1" w:themeFillShade="D9"/>
          </w:tcPr>
          <w:p w:rsidR="00A93263" w:rsidRPr="00A93263" w:rsidRDefault="00A93263">
            <w:pPr>
              <w:rPr>
                <w:sz w:val="16"/>
                <w:szCs w:val="16"/>
              </w:rPr>
            </w:pPr>
            <w:r w:rsidRPr="00A93263">
              <w:rPr>
                <w:sz w:val="16"/>
                <w:szCs w:val="16"/>
              </w:rPr>
              <w:t>neutraal</w:t>
            </w:r>
          </w:p>
        </w:tc>
        <w:tc>
          <w:tcPr>
            <w:tcW w:w="800" w:type="dxa"/>
            <w:gridSpan w:val="2"/>
            <w:shd w:val="clear" w:color="auto" w:fill="D9D9D9" w:themeFill="background1" w:themeFillShade="D9"/>
          </w:tcPr>
          <w:p w:rsidR="00A93263" w:rsidRPr="005E25DA" w:rsidRDefault="00A93263" w:rsidP="00D37A05">
            <w:pPr>
              <w:jc w:val="right"/>
              <w:rPr>
                <w:sz w:val="16"/>
                <w:szCs w:val="16"/>
              </w:rPr>
            </w:pPr>
            <w:r w:rsidRPr="005E25DA">
              <w:rPr>
                <w:sz w:val="16"/>
                <w:szCs w:val="16"/>
              </w:rPr>
              <w:t>Datum</w:t>
            </w:r>
          </w:p>
        </w:tc>
        <w:tc>
          <w:tcPr>
            <w:tcW w:w="1218" w:type="dxa"/>
            <w:gridSpan w:val="2"/>
            <w:shd w:val="clear" w:color="auto" w:fill="FFFFFF" w:themeFill="background1"/>
          </w:tcPr>
          <w:p w:rsidR="00A93263" w:rsidRPr="00C527A9" w:rsidRDefault="001521C2">
            <w:pPr>
              <w:rPr>
                <w:sz w:val="16"/>
                <w:szCs w:val="16"/>
              </w:rPr>
            </w:pPr>
            <w:r>
              <w:rPr>
                <w:sz w:val="16"/>
                <w:szCs w:val="16"/>
              </w:rPr>
              <w:t>19-07-2011</w:t>
            </w:r>
          </w:p>
        </w:tc>
      </w:tr>
      <w:tr w:rsidR="001B2494" w:rsidRPr="00C826EA" w:rsidTr="00DD1314">
        <w:tc>
          <w:tcPr>
            <w:tcW w:w="3932" w:type="dxa"/>
            <w:shd w:val="clear" w:color="auto" w:fill="FFFFFF" w:themeFill="background1"/>
          </w:tcPr>
          <w:p w:rsidR="001B2494" w:rsidRPr="000E3AD0" w:rsidRDefault="000E3AD0">
            <w:r w:rsidRPr="000E3AD0">
              <w:t>Zie bijlage</w:t>
            </w:r>
          </w:p>
        </w:tc>
        <w:tc>
          <w:tcPr>
            <w:tcW w:w="5333" w:type="dxa"/>
            <w:gridSpan w:val="15"/>
            <w:shd w:val="clear" w:color="auto" w:fill="FFFFFF" w:themeFill="background1"/>
          </w:tcPr>
          <w:p w:rsidR="001B2494" w:rsidRPr="00C826EA" w:rsidRDefault="001B2494">
            <w:pPr>
              <w:rPr>
                <w:i/>
                <w:sz w:val="16"/>
                <w:szCs w:val="16"/>
              </w:rPr>
            </w:pPr>
          </w:p>
        </w:tc>
      </w:tr>
      <w:tr w:rsidR="001B2494" w:rsidRPr="00C826EA" w:rsidTr="00DD1314">
        <w:tc>
          <w:tcPr>
            <w:tcW w:w="3932" w:type="dxa"/>
            <w:tcBorders>
              <w:bottom w:val="single" w:sz="4" w:space="0" w:color="000000" w:themeColor="text1"/>
            </w:tcBorders>
            <w:shd w:val="clear" w:color="auto" w:fill="FFFFFF" w:themeFill="background1"/>
          </w:tcPr>
          <w:p w:rsidR="001B2494" w:rsidRPr="00B433CA" w:rsidRDefault="00B433CA">
            <w:r w:rsidRPr="00B433CA">
              <w:t>Aanvullend advies</w:t>
            </w:r>
          </w:p>
        </w:tc>
        <w:tc>
          <w:tcPr>
            <w:tcW w:w="5333" w:type="dxa"/>
            <w:gridSpan w:val="15"/>
            <w:tcBorders>
              <w:bottom w:val="single" w:sz="4" w:space="0" w:color="000000" w:themeColor="text1"/>
            </w:tcBorders>
            <w:shd w:val="clear" w:color="auto" w:fill="FFFFFF" w:themeFill="background1"/>
          </w:tcPr>
          <w:p w:rsidR="001B2494" w:rsidRPr="00C826EA" w:rsidRDefault="001B2494">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452E8" w:rsidRPr="00C826EA" w:rsidTr="00DD1314">
        <w:tc>
          <w:tcPr>
            <w:tcW w:w="9265" w:type="dxa"/>
            <w:gridSpan w:val="16"/>
            <w:shd w:val="clear" w:color="auto" w:fill="A6A6A6" w:themeFill="background1" w:themeFillShade="A6"/>
          </w:tcPr>
          <w:p w:rsidR="001452E8" w:rsidRPr="001452E8" w:rsidRDefault="001452E8">
            <w:pPr>
              <w:rPr>
                <w:b/>
                <w:sz w:val="16"/>
                <w:szCs w:val="16"/>
              </w:rPr>
            </w:pPr>
            <w:r w:rsidRPr="001452E8">
              <w:rPr>
                <w:b/>
              </w:rPr>
              <w:t>Afhandeling door expertgroep</w:t>
            </w:r>
          </w:p>
        </w:tc>
      </w:tr>
      <w:tr w:rsidR="001452E8" w:rsidRPr="00C826EA" w:rsidTr="00DD1314">
        <w:tc>
          <w:tcPr>
            <w:tcW w:w="3932" w:type="dxa"/>
            <w:shd w:val="clear" w:color="auto" w:fill="FFFFFF" w:themeFill="background1"/>
          </w:tcPr>
          <w:p w:rsidR="001452E8" w:rsidRPr="001452E8" w:rsidRDefault="001452E8">
            <w:r w:rsidRPr="001452E8">
              <w:t>Retour naar aanvrager</w:t>
            </w:r>
          </w:p>
        </w:tc>
        <w:tc>
          <w:tcPr>
            <w:tcW w:w="2835" w:type="dxa"/>
            <w:gridSpan w:val="9"/>
            <w:shd w:val="clear" w:color="auto" w:fill="FFFFFF" w:themeFill="background1"/>
          </w:tcPr>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Pr="00C826EA" w:rsidRDefault="001452E8">
            <w:pPr>
              <w:rPr>
                <w:i/>
                <w:sz w:val="16"/>
                <w:szCs w:val="16"/>
              </w:rPr>
            </w:pPr>
          </w:p>
        </w:tc>
        <w:tc>
          <w:tcPr>
            <w:tcW w:w="1280" w:type="dxa"/>
            <w:gridSpan w:val="4"/>
            <w:shd w:val="clear" w:color="auto" w:fill="D9D9D9" w:themeFill="background1" w:themeFillShade="D9"/>
          </w:tcPr>
          <w:p w:rsidR="001452E8" w:rsidRPr="000C5286" w:rsidRDefault="001452E8">
            <w:pPr>
              <w:rPr>
                <w:sz w:val="16"/>
                <w:szCs w:val="16"/>
              </w:rPr>
            </w:pPr>
            <w:r w:rsidRPr="000C5286">
              <w:rPr>
                <w:sz w:val="16"/>
                <w:szCs w:val="16"/>
              </w:rPr>
              <w:t>datum</w:t>
            </w:r>
          </w:p>
        </w:tc>
        <w:tc>
          <w:tcPr>
            <w:tcW w:w="1218" w:type="dxa"/>
            <w:gridSpan w:val="2"/>
            <w:shd w:val="clear" w:color="auto" w:fill="FFFFFF" w:themeFill="background1"/>
          </w:tcPr>
          <w:p w:rsidR="001452E8" w:rsidRPr="00C826EA" w:rsidRDefault="001452E8">
            <w:pPr>
              <w:rPr>
                <w:i/>
                <w:sz w:val="16"/>
                <w:szCs w:val="16"/>
              </w:rPr>
            </w:pPr>
          </w:p>
        </w:tc>
      </w:tr>
      <w:tr w:rsidR="0077504F" w:rsidRPr="00C826EA" w:rsidTr="00DD1314">
        <w:trPr>
          <w:gridAfter w:val="1"/>
          <w:wAfter w:w="85" w:type="dxa"/>
        </w:trPr>
        <w:tc>
          <w:tcPr>
            <w:tcW w:w="3932" w:type="dxa"/>
            <w:shd w:val="clear" w:color="auto" w:fill="FFFFFF" w:themeFill="background1"/>
          </w:tcPr>
          <w:p w:rsidR="0077504F" w:rsidRPr="0077504F" w:rsidRDefault="0077504F">
            <w:r w:rsidRPr="0077504F">
              <w:t>Goedgekeurd</w:t>
            </w:r>
          </w:p>
        </w:tc>
        <w:tc>
          <w:tcPr>
            <w:tcW w:w="425" w:type="dxa"/>
            <w:shd w:val="clear" w:color="auto" w:fill="FFFFFF" w:themeFill="background1"/>
          </w:tcPr>
          <w:p w:rsidR="0077504F" w:rsidRPr="00C826EA" w:rsidRDefault="000A10E0">
            <w:pPr>
              <w:rPr>
                <w:i/>
                <w:sz w:val="16"/>
                <w:szCs w:val="16"/>
              </w:rPr>
            </w:pPr>
            <w:r>
              <w:rPr>
                <w:i/>
                <w:sz w:val="16"/>
                <w:szCs w:val="16"/>
              </w:rPr>
              <w:t>x</w:t>
            </w:r>
          </w:p>
        </w:tc>
        <w:tc>
          <w:tcPr>
            <w:tcW w:w="567" w:type="dxa"/>
            <w:gridSpan w:val="2"/>
            <w:shd w:val="clear" w:color="auto" w:fill="D9D9D9" w:themeFill="background1" w:themeFillShade="D9"/>
          </w:tcPr>
          <w:p w:rsidR="0077504F" w:rsidRPr="0077504F" w:rsidRDefault="0077504F">
            <w:pPr>
              <w:rPr>
                <w:sz w:val="16"/>
                <w:szCs w:val="16"/>
              </w:rPr>
            </w:pPr>
            <w:r w:rsidRPr="0077504F">
              <w:rPr>
                <w:sz w:val="16"/>
                <w:szCs w:val="16"/>
              </w:rPr>
              <w:t>ja</w:t>
            </w:r>
          </w:p>
        </w:tc>
        <w:tc>
          <w:tcPr>
            <w:tcW w:w="992" w:type="dxa"/>
            <w:gridSpan w:val="3"/>
            <w:shd w:val="clear" w:color="auto" w:fill="FFFFFF" w:themeFill="background1"/>
          </w:tcPr>
          <w:p w:rsidR="0077504F" w:rsidRPr="00C826EA" w:rsidRDefault="0077504F">
            <w:pPr>
              <w:rPr>
                <w:i/>
                <w:sz w:val="16"/>
                <w:szCs w:val="16"/>
              </w:rPr>
            </w:pPr>
          </w:p>
        </w:tc>
        <w:tc>
          <w:tcPr>
            <w:tcW w:w="851" w:type="dxa"/>
            <w:gridSpan w:val="3"/>
            <w:shd w:val="clear" w:color="auto" w:fill="D9D9D9" w:themeFill="background1" w:themeFillShade="D9"/>
          </w:tcPr>
          <w:p w:rsidR="0077504F" w:rsidRPr="0077504F" w:rsidRDefault="0077504F">
            <w:pPr>
              <w:rPr>
                <w:sz w:val="16"/>
                <w:szCs w:val="16"/>
              </w:rPr>
            </w:pPr>
            <w:r w:rsidRPr="0077504F">
              <w:rPr>
                <w:sz w:val="16"/>
                <w:szCs w:val="16"/>
              </w:rPr>
              <w:t>nee</w:t>
            </w:r>
          </w:p>
        </w:tc>
        <w:tc>
          <w:tcPr>
            <w:tcW w:w="1280" w:type="dxa"/>
            <w:gridSpan w:val="4"/>
            <w:shd w:val="clear" w:color="auto" w:fill="D9D9D9" w:themeFill="background1" w:themeFillShade="D9"/>
          </w:tcPr>
          <w:p w:rsidR="0077504F" w:rsidRPr="0077504F" w:rsidRDefault="0077504F">
            <w:pPr>
              <w:rPr>
                <w:sz w:val="16"/>
                <w:szCs w:val="16"/>
              </w:rPr>
            </w:pPr>
            <w:r w:rsidRPr="0077504F">
              <w:rPr>
                <w:sz w:val="16"/>
                <w:szCs w:val="16"/>
              </w:rPr>
              <w:t>datum</w:t>
            </w:r>
          </w:p>
        </w:tc>
        <w:tc>
          <w:tcPr>
            <w:tcW w:w="1133" w:type="dxa"/>
            <w:shd w:val="clear" w:color="auto" w:fill="FFFFFF" w:themeFill="background1"/>
          </w:tcPr>
          <w:p w:rsidR="0077504F" w:rsidRPr="00C826EA" w:rsidRDefault="000A10E0">
            <w:pPr>
              <w:rPr>
                <w:i/>
                <w:sz w:val="16"/>
                <w:szCs w:val="16"/>
              </w:rPr>
            </w:pPr>
            <w:r>
              <w:rPr>
                <w:i/>
                <w:sz w:val="16"/>
                <w:szCs w:val="16"/>
              </w:rPr>
              <w:t>10-11-2011</w:t>
            </w:r>
          </w:p>
        </w:tc>
      </w:tr>
      <w:tr w:rsidR="001452E8" w:rsidRPr="00C826EA" w:rsidTr="00DD1314">
        <w:tc>
          <w:tcPr>
            <w:tcW w:w="3932" w:type="dxa"/>
            <w:shd w:val="clear" w:color="auto" w:fill="FFFFFF" w:themeFill="background1"/>
          </w:tcPr>
          <w:p w:rsidR="001452E8" w:rsidRPr="0077504F" w:rsidRDefault="0077504F">
            <w:r w:rsidRPr="0077504F">
              <w:t>Concrete wijziging</w:t>
            </w:r>
          </w:p>
        </w:tc>
        <w:tc>
          <w:tcPr>
            <w:tcW w:w="5333" w:type="dxa"/>
            <w:gridSpan w:val="15"/>
            <w:shd w:val="clear" w:color="auto" w:fill="FFFFFF" w:themeFill="background1"/>
          </w:tcPr>
          <w:p w:rsidR="000A10E0" w:rsidRPr="00C826EA" w:rsidRDefault="000A10E0">
            <w:pPr>
              <w:rPr>
                <w:i/>
                <w:sz w:val="16"/>
                <w:szCs w:val="16"/>
              </w:rPr>
            </w:pPr>
            <w:r>
              <w:rPr>
                <w:i/>
                <w:sz w:val="16"/>
                <w:szCs w:val="16"/>
              </w:rPr>
              <w:t>Zie</w:t>
            </w:r>
            <w:r w:rsidR="00426876">
              <w:rPr>
                <w:i/>
                <w:sz w:val="16"/>
                <w:szCs w:val="16"/>
              </w:rPr>
              <w:t xml:space="preserve"> bijlage </w:t>
            </w:r>
            <w:r>
              <w:rPr>
                <w:i/>
                <w:sz w:val="16"/>
                <w:szCs w:val="16"/>
              </w:rPr>
              <w:t xml:space="preserve"> </w:t>
            </w:r>
            <w:r w:rsidR="00426876" w:rsidRPr="005F4D9A">
              <w:rPr>
                <w:i/>
                <w:sz w:val="16"/>
                <w:szCs w:val="16"/>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5pt;height:31.9pt" o:ole="">
                  <v:imagedata r:id="rId7" o:title=""/>
                </v:shape>
                <o:OLEObject Type="Embed" ProgID="Word.Document.12" ShapeID="_x0000_i1025" DrawAspect="Icon" ObjectID="_1382767369" r:id="rId8"/>
              </w:object>
            </w:r>
          </w:p>
        </w:tc>
      </w:tr>
      <w:tr w:rsidR="001452E8" w:rsidRPr="00C826EA" w:rsidTr="00DD1314">
        <w:tc>
          <w:tcPr>
            <w:tcW w:w="3932" w:type="dxa"/>
            <w:shd w:val="clear" w:color="auto" w:fill="FFFFFF" w:themeFill="background1"/>
          </w:tcPr>
          <w:p w:rsidR="001452E8" w:rsidRPr="00602EBB" w:rsidRDefault="00602EBB">
            <w:r w:rsidRPr="00602EBB">
              <w:t>Opmerkingen</w:t>
            </w:r>
          </w:p>
        </w:tc>
        <w:tc>
          <w:tcPr>
            <w:tcW w:w="5333" w:type="dxa"/>
            <w:gridSpan w:val="15"/>
            <w:shd w:val="clear" w:color="auto" w:fill="FFFFFF" w:themeFill="background1"/>
          </w:tcPr>
          <w:p w:rsidR="001452E8" w:rsidRPr="00C826EA" w:rsidRDefault="000A10E0" w:rsidP="003D230C">
            <w:pPr>
              <w:rPr>
                <w:i/>
                <w:sz w:val="16"/>
                <w:szCs w:val="16"/>
              </w:rPr>
            </w:pPr>
            <w:r>
              <w:rPr>
                <w:i/>
                <w:sz w:val="16"/>
                <w:szCs w:val="16"/>
              </w:rPr>
              <w:t xml:space="preserve">Het betreft de verwachte einddatum uitsluiting kiesrecht en de verwachte einddatum uitsluiting Europees kiesrecht. Dit is expliciet gemaakt in het RSGB door opnamen van “verwachte” in de naam van </w:t>
            </w:r>
            <w:r w:rsidR="003D230C">
              <w:rPr>
                <w:i/>
                <w:sz w:val="16"/>
                <w:szCs w:val="16"/>
              </w:rPr>
              <w:t>desbetreffend</w:t>
            </w:r>
            <w:r>
              <w:rPr>
                <w:i/>
                <w:sz w:val="16"/>
                <w:szCs w:val="16"/>
              </w:rPr>
              <w:t xml:space="preserve"> attribuut</w:t>
            </w:r>
          </w:p>
        </w:tc>
      </w:tr>
    </w:tbl>
    <w:p w:rsidR="00F63639" w:rsidRDefault="00F63639"/>
    <w:p w:rsidR="00987635" w:rsidRDefault="00987635"/>
    <w:p w:rsidR="00987635" w:rsidRDefault="00987635">
      <w:pPr>
        <w:rPr>
          <w:b/>
        </w:rPr>
      </w:pPr>
      <w:r>
        <w:rPr>
          <w:b/>
        </w:rPr>
        <w:t>BIJLAGE</w:t>
      </w:r>
      <w:r w:rsidR="002414E1">
        <w:rPr>
          <w:b/>
        </w:rPr>
        <w:t>:</w:t>
      </w:r>
    </w:p>
    <w:p w:rsidR="00987635" w:rsidRDefault="002414E1" w:rsidP="002414E1">
      <w:r>
        <w:t>Het LO GBA (versie 3.7) stelt over de attribuutgroep: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3"/>
        <w:gridCol w:w="5970"/>
      </w:tblGrid>
      <w:tr w:rsidR="002414E1" w:rsidRPr="002414E1" w:rsidTr="002414E1">
        <w:tc>
          <w:tcPr>
            <w:tcW w:w="2123" w:type="dxa"/>
          </w:tcPr>
          <w:p w:rsidR="002414E1" w:rsidRPr="002414E1" w:rsidRDefault="002414E1" w:rsidP="002414E1">
            <w:proofErr w:type="spellStart"/>
            <w:r w:rsidRPr="002414E1">
              <w:t>Groepnummer</w:t>
            </w:r>
            <w:proofErr w:type="spellEnd"/>
          </w:p>
        </w:tc>
        <w:tc>
          <w:tcPr>
            <w:tcW w:w="5970" w:type="dxa"/>
          </w:tcPr>
          <w:p w:rsidR="002414E1" w:rsidRPr="002414E1" w:rsidRDefault="002414E1" w:rsidP="002414E1">
            <w:r w:rsidRPr="002414E1">
              <w:t xml:space="preserve">38 </w:t>
            </w:r>
          </w:p>
        </w:tc>
      </w:tr>
      <w:tr w:rsidR="002414E1" w:rsidRPr="002414E1" w:rsidTr="002414E1">
        <w:tc>
          <w:tcPr>
            <w:tcW w:w="2123" w:type="dxa"/>
          </w:tcPr>
          <w:p w:rsidR="002414E1" w:rsidRPr="002414E1" w:rsidRDefault="002414E1" w:rsidP="002414E1">
            <w:proofErr w:type="spellStart"/>
            <w:r w:rsidRPr="002414E1">
              <w:t>Groepnaam</w:t>
            </w:r>
            <w:proofErr w:type="spellEnd"/>
          </w:p>
        </w:tc>
        <w:tc>
          <w:tcPr>
            <w:tcW w:w="5970" w:type="dxa"/>
          </w:tcPr>
          <w:p w:rsidR="002414E1" w:rsidRPr="002414E1" w:rsidRDefault="002414E1" w:rsidP="002414E1">
            <w:r w:rsidRPr="002414E1">
              <w:t xml:space="preserve">Uitsluiting kiesrecht </w:t>
            </w:r>
          </w:p>
        </w:tc>
      </w:tr>
      <w:tr w:rsidR="002414E1" w:rsidRPr="002414E1" w:rsidTr="002414E1">
        <w:tc>
          <w:tcPr>
            <w:tcW w:w="2123" w:type="dxa"/>
          </w:tcPr>
          <w:p w:rsidR="002414E1" w:rsidRPr="002414E1" w:rsidRDefault="002414E1" w:rsidP="002414E1">
            <w:r w:rsidRPr="002414E1">
              <w:t>Toelichting</w:t>
            </w:r>
          </w:p>
        </w:tc>
        <w:tc>
          <w:tcPr>
            <w:tcW w:w="5970" w:type="dxa"/>
          </w:tcPr>
          <w:p w:rsidR="002414E1" w:rsidRPr="002414E1" w:rsidRDefault="002414E1" w:rsidP="002414E1">
            <w:r w:rsidRPr="002414E1">
              <w:t xml:space="preserve">Gegevens over de uitsluiting. </w:t>
            </w:r>
          </w:p>
        </w:tc>
      </w:tr>
      <w:tr w:rsidR="002414E1" w:rsidRPr="002414E1" w:rsidTr="002414E1">
        <w:tc>
          <w:tcPr>
            <w:tcW w:w="2123" w:type="dxa"/>
          </w:tcPr>
          <w:p w:rsidR="002414E1" w:rsidRPr="002414E1" w:rsidRDefault="002414E1" w:rsidP="002414E1">
            <w:r w:rsidRPr="002414E1">
              <w:t>Soort</w:t>
            </w:r>
          </w:p>
        </w:tc>
        <w:tc>
          <w:tcPr>
            <w:tcW w:w="5970" w:type="dxa"/>
          </w:tcPr>
          <w:p w:rsidR="002414E1" w:rsidRPr="002414E1" w:rsidRDefault="002414E1" w:rsidP="002414E1">
            <w:r w:rsidRPr="002414E1">
              <w:t xml:space="preserve">Bijzondere gegevens </w:t>
            </w:r>
          </w:p>
        </w:tc>
      </w:tr>
      <w:tr w:rsidR="002414E1" w:rsidRPr="002414E1" w:rsidTr="002414E1">
        <w:tc>
          <w:tcPr>
            <w:tcW w:w="2123" w:type="dxa"/>
          </w:tcPr>
          <w:p w:rsidR="002414E1" w:rsidRPr="002414E1" w:rsidRDefault="002414E1" w:rsidP="002414E1">
            <w:r w:rsidRPr="002414E1">
              <w:t>Elementopsomming</w:t>
            </w:r>
          </w:p>
        </w:tc>
        <w:tc>
          <w:tcPr>
            <w:tcW w:w="5970" w:type="dxa"/>
          </w:tcPr>
          <w:p w:rsidR="002414E1" w:rsidRDefault="002414E1" w:rsidP="002414E1">
            <w:r w:rsidRPr="002414E1">
              <w:t>38.10 Aanduiding uitgesloten kiesrecht</w:t>
            </w:r>
          </w:p>
          <w:p w:rsidR="002414E1" w:rsidRPr="002414E1" w:rsidRDefault="002414E1" w:rsidP="002414E1">
            <w:r w:rsidRPr="002414E1">
              <w:t>38.20 Einddatum uitsluiting kiesrecht</w:t>
            </w:r>
          </w:p>
        </w:tc>
      </w:tr>
      <w:tr w:rsidR="002414E1" w:rsidRPr="002414E1" w:rsidTr="002414E1">
        <w:tc>
          <w:tcPr>
            <w:tcW w:w="2123" w:type="dxa"/>
          </w:tcPr>
          <w:p w:rsidR="002414E1" w:rsidRPr="002414E1" w:rsidRDefault="002414E1" w:rsidP="002414E1">
            <w:r w:rsidRPr="002414E1">
              <w:t>Voorwaarden</w:t>
            </w:r>
          </w:p>
        </w:tc>
        <w:tc>
          <w:tcPr>
            <w:tcW w:w="5970" w:type="dxa"/>
          </w:tcPr>
          <w:p w:rsidR="002414E1" w:rsidRPr="002414E1" w:rsidRDefault="002414E1" w:rsidP="002414E1">
            <w:r w:rsidRPr="002414E1">
              <w:t xml:space="preserve">Indien de groep voorkomt, komt element 38.10 verplicht voor. </w:t>
            </w:r>
          </w:p>
        </w:tc>
      </w:tr>
      <w:tr w:rsidR="002414E1" w:rsidRPr="00987635" w:rsidTr="002414E1">
        <w:tc>
          <w:tcPr>
            <w:tcW w:w="2123" w:type="dxa"/>
          </w:tcPr>
          <w:p w:rsidR="002414E1" w:rsidRPr="002414E1" w:rsidRDefault="002414E1" w:rsidP="002414E1">
            <w:r w:rsidRPr="002414E1">
              <w:t>Gebruik</w:t>
            </w:r>
          </w:p>
        </w:tc>
        <w:tc>
          <w:tcPr>
            <w:tcW w:w="5970" w:type="dxa"/>
          </w:tcPr>
          <w:p w:rsidR="002414E1" w:rsidRPr="00987635" w:rsidRDefault="002414E1" w:rsidP="002414E1">
            <w:r w:rsidRPr="002414E1">
              <w:t>Het bepalen van de kiesgerechtigdheid.</w:t>
            </w:r>
          </w:p>
        </w:tc>
      </w:tr>
    </w:tbl>
    <w:p w:rsidR="002414E1" w:rsidRDefault="002414E1" w:rsidP="002414E1"/>
    <w:p w:rsidR="002414E1" w:rsidRDefault="002414E1" w:rsidP="002414E1">
      <w:r>
        <w:t>En over het element: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77"/>
        <w:gridCol w:w="7111"/>
      </w:tblGrid>
      <w:tr w:rsidR="002414E1" w:rsidRPr="002414E1" w:rsidTr="002414E1">
        <w:tc>
          <w:tcPr>
            <w:tcW w:w="2177" w:type="dxa"/>
          </w:tcPr>
          <w:p w:rsidR="002414E1" w:rsidRPr="002414E1" w:rsidRDefault="002414E1" w:rsidP="002414E1">
            <w:r w:rsidRPr="002414E1">
              <w:t>Elementnummer</w:t>
            </w:r>
          </w:p>
        </w:tc>
        <w:tc>
          <w:tcPr>
            <w:tcW w:w="7111" w:type="dxa"/>
          </w:tcPr>
          <w:p w:rsidR="002414E1" w:rsidRPr="002414E1" w:rsidRDefault="002414E1" w:rsidP="002414E1">
            <w:r w:rsidRPr="002414E1">
              <w:t xml:space="preserve">38.20 </w:t>
            </w:r>
          </w:p>
        </w:tc>
      </w:tr>
      <w:tr w:rsidR="002414E1" w:rsidRPr="002414E1" w:rsidTr="002414E1">
        <w:tc>
          <w:tcPr>
            <w:tcW w:w="2177" w:type="dxa"/>
          </w:tcPr>
          <w:p w:rsidR="002414E1" w:rsidRPr="002414E1" w:rsidRDefault="002414E1" w:rsidP="002414E1">
            <w:r w:rsidRPr="002414E1">
              <w:t>Elementnaam</w:t>
            </w:r>
          </w:p>
        </w:tc>
        <w:tc>
          <w:tcPr>
            <w:tcW w:w="7111" w:type="dxa"/>
          </w:tcPr>
          <w:p w:rsidR="002414E1" w:rsidRPr="002414E1" w:rsidRDefault="002414E1" w:rsidP="002414E1">
            <w:r w:rsidRPr="002414E1">
              <w:t xml:space="preserve">Einddatum uitsluiting kiesrecht </w:t>
            </w:r>
          </w:p>
        </w:tc>
      </w:tr>
      <w:tr w:rsidR="002414E1" w:rsidRPr="002414E1" w:rsidTr="002414E1">
        <w:tc>
          <w:tcPr>
            <w:tcW w:w="2177" w:type="dxa"/>
          </w:tcPr>
          <w:p w:rsidR="002414E1" w:rsidRPr="002414E1" w:rsidRDefault="002414E1" w:rsidP="002414E1">
            <w:r w:rsidRPr="002414E1">
              <w:t>Toelichting</w:t>
            </w:r>
          </w:p>
        </w:tc>
        <w:tc>
          <w:tcPr>
            <w:tcW w:w="7111" w:type="dxa"/>
          </w:tcPr>
          <w:p w:rsidR="002414E1" w:rsidRDefault="002414E1" w:rsidP="002414E1">
            <w:r w:rsidRPr="002414E1">
              <w:t>De datum waarop een uitsluiting kiesrecht niet meer van toepassing is.</w:t>
            </w:r>
          </w:p>
          <w:p w:rsidR="002414E1" w:rsidRPr="002414E1" w:rsidRDefault="002414E1" w:rsidP="002414E1">
            <w:r w:rsidRPr="002414E1">
              <w:t xml:space="preserve">Dit element wordt uitsluitend opgenomen indien er sprake is van een uitsluiting voor bepaalde tijd. Bij een uitsluiting voor het leven komt het element niet voor. </w:t>
            </w:r>
          </w:p>
        </w:tc>
      </w:tr>
      <w:tr w:rsidR="002414E1" w:rsidRPr="002414E1" w:rsidTr="002414E1">
        <w:tc>
          <w:tcPr>
            <w:tcW w:w="2177" w:type="dxa"/>
          </w:tcPr>
          <w:p w:rsidR="002414E1" w:rsidRPr="002414E1" w:rsidRDefault="002414E1" w:rsidP="002414E1">
            <w:r w:rsidRPr="002414E1">
              <w:t>Lengte</w:t>
            </w:r>
          </w:p>
        </w:tc>
        <w:tc>
          <w:tcPr>
            <w:tcW w:w="7111" w:type="dxa"/>
          </w:tcPr>
          <w:p w:rsidR="002414E1" w:rsidRPr="002414E1" w:rsidRDefault="002414E1" w:rsidP="002414E1">
            <w:r w:rsidRPr="002414E1">
              <w:t xml:space="preserve">8 </w:t>
            </w:r>
          </w:p>
        </w:tc>
      </w:tr>
      <w:tr w:rsidR="002414E1" w:rsidRPr="002414E1" w:rsidTr="002414E1">
        <w:tc>
          <w:tcPr>
            <w:tcW w:w="2177" w:type="dxa"/>
          </w:tcPr>
          <w:p w:rsidR="002414E1" w:rsidRPr="002414E1" w:rsidRDefault="002414E1" w:rsidP="002414E1">
            <w:r w:rsidRPr="002414E1">
              <w:t>Type</w:t>
            </w:r>
          </w:p>
        </w:tc>
        <w:tc>
          <w:tcPr>
            <w:tcW w:w="7111" w:type="dxa"/>
          </w:tcPr>
          <w:p w:rsidR="002414E1" w:rsidRPr="002414E1" w:rsidRDefault="002414E1" w:rsidP="002414E1">
            <w:r w:rsidRPr="002414E1">
              <w:t xml:space="preserve">Numeriek </w:t>
            </w:r>
          </w:p>
        </w:tc>
      </w:tr>
      <w:tr w:rsidR="002414E1" w:rsidRPr="002414E1" w:rsidTr="002414E1">
        <w:tc>
          <w:tcPr>
            <w:tcW w:w="2177" w:type="dxa"/>
          </w:tcPr>
          <w:p w:rsidR="002414E1" w:rsidRPr="002414E1" w:rsidRDefault="002414E1" w:rsidP="002414E1">
            <w:r w:rsidRPr="002414E1">
              <w:lastRenderedPageBreak/>
              <w:t xml:space="preserve">Standaardwaarde </w:t>
            </w:r>
          </w:p>
        </w:tc>
        <w:tc>
          <w:tcPr>
            <w:tcW w:w="7111" w:type="dxa"/>
          </w:tcPr>
          <w:p w:rsidR="002414E1" w:rsidRPr="002414E1" w:rsidRDefault="002414E1" w:rsidP="002414E1"/>
        </w:tc>
      </w:tr>
      <w:tr w:rsidR="002414E1" w:rsidRPr="002414E1" w:rsidTr="002414E1">
        <w:tc>
          <w:tcPr>
            <w:tcW w:w="2177" w:type="dxa"/>
          </w:tcPr>
          <w:p w:rsidR="002414E1" w:rsidRPr="002414E1" w:rsidRDefault="002414E1" w:rsidP="002414E1">
            <w:r w:rsidRPr="002414E1">
              <w:t>Mogelijke waarden</w:t>
            </w:r>
          </w:p>
        </w:tc>
        <w:tc>
          <w:tcPr>
            <w:tcW w:w="7111" w:type="dxa"/>
          </w:tcPr>
          <w:p w:rsidR="002414E1" w:rsidRPr="002414E1" w:rsidRDefault="002414E1" w:rsidP="002414E1">
            <w:proofErr w:type="spellStart"/>
            <w:r w:rsidRPr="002414E1">
              <w:t>jjjjmmdd</w:t>
            </w:r>
            <w:proofErr w:type="spellEnd"/>
            <w:r w:rsidRPr="002414E1">
              <w:t xml:space="preserve">, jjjjmm00, jjjj0000, 00000000. </w:t>
            </w:r>
          </w:p>
        </w:tc>
      </w:tr>
      <w:tr w:rsidR="002414E1" w:rsidRPr="002414E1" w:rsidTr="002414E1">
        <w:tc>
          <w:tcPr>
            <w:tcW w:w="2177" w:type="dxa"/>
          </w:tcPr>
          <w:p w:rsidR="002414E1" w:rsidRPr="002414E1" w:rsidRDefault="002414E1" w:rsidP="002414E1">
            <w:r w:rsidRPr="002414E1">
              <w:t xml:space="preserve">Voorwaarden </w:t>
            </w:r>
          </w:p>
        </w:tc>
        <w:tc>
          <w:tcPr>
            <w:tcW w:w="7111" w:type="dxa"/>
          </w:tcPr>
          <w:p w:rsidR="002414E1" w:rsidRPr="002414E1" w:rsidRDefault="002414E1" w:rsidP="002414E1"/>
        </w:tc>
      </w:tr>
      <w:tr w:rsidR="002414E1" w:rsidRPr="002414E1" w:rsidTr="002414E1">
        <w:tc>
          <w:tcPr>
            <w:tcW w:w="2177" w:type="dxa"/>
          </w:tcPr>
          <w:p w:rsidR="002414E1" w:rsidRPr="002414E1" w:rsidRDefault="002414E1" w:rsidP="002414E1">
            <w:r w:rsidRPr="002414E1">
              <w:t xml:space="preserve">Terugmelding </w:t>
            </w:r>
          </w:p>
        </w:tc>
        <w:tc>
          <w:tcPr>
            <w:tcW w:w="7111" w:type="dxa"/>
          </w:tcPr>
          <w:p w:rsidR="002414E1" w:rsidRPr="002414E1" w:rsidRDefault="002414E1" w:rsidP="002414E1"/>
        </w:tc>
      </w:tr>
      <w:tr w:rsidR="002414E1" w:rsidRPr="00987635" w:rsidTr="002414E1">
        <w:tc>
          <w:tcPr>
            <w:tcW w:w="2177" w:type="dxa"/>
          </w:tcPr>
          <w:p w:rsidR="002414E1" w:rsidRPr="002414E1" w:rsidRDefault="002414E1" w:rsidP="002414E1">
            <w:r w:rsidRPr="002414E1">
              <w:t>Conversievoorschrift</w:t>
            </w:r>
          </w:p>
        </w:tc>
        <w:tc>
          <w:tcPr>
            <w:tcW w:w="7111" w:type="dxa"/>
          </w:tcPr>
          <w:p w:rsidR="002414E1" w:rsidRPr="00987635" w:rsidRDefault="002414E1" w:rsidP="002414E1">
            <w:r w:rsidRPr="002414E1">
              <w:t>Indien de aantekening UK (uitsluiting door de rechter voor een bepaalde tijd) voorkomt (vak 23 van de PK), wordt dit gegeven altijd geconverteerd. De op te nemen waarde is de datum uit de aantekening.</w:t>
            </w:r>
          </w:p>
        </w:tc>
      </w:tr>
    </w:tbl>
    <w:p w:rsidR="002414E1" w:rsidRPr="00987635" w:rsidRDefault="002414E1" w:rsidP="002414E1"/>
    <w:sectPr w:rsidR="002414E1" w:rsidRPr="00987635" w:rsidSect="00F636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FA4AF"/>
    <w:multiLevelType w:val="multilevel"/>
    <w:tmpl w:val="00000016"/>
    <w:name w:val="List3607875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
    <w:nsid w:val="3DCFA4B0"/>
    <w:multiLevelType w:val="multilevel"/>
    <w:tmpl w:val="00000017"/>
    <w:name w:val="List3385953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
    <w:nsid w:val="3DCFA4B1"/>
    <w:multiLevelType w:val="multilevel"/>
    <w:tmpl w:val="00000018"/>
    <w:name w:val="List3526234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nsid w:val="70BE0943"/>
    <w:multiLevelType w:val="hybridMultilevel"/>
    <w:tmpl w:val="F2EE2380"/>
    <w:lvl w:ilvl="0" w:tplc="458C62B4">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rsids>
    <w:rsidRoot w:val="000C0276"/>
    <w:rsid w:val="0004606D"/>
    <w:rsid w:val="00093387"/>
    <w:rsid w:val="000A10E0"/>
    <w:rsid w:val="000B1BB7"/>
    <w:rsid w:val="000C0276"/>
    <w:rsid w:val="000C5286"/>
    <w:rsid w:val="000E3AD0"/>
    <w:rsid w:val="001258F2"/>
    <w:rsid w:val="001452E8"/>
    <w:rsid w:val="001521C2"/>
    <w:rsid w:val="00166FAF"/>
    <w:rsid w:val="00171EF6"/>
    <w:rsid w:val="00173195"/>
    <w:rsid w:val="00185BC3"/>
    <w:rsid w:val="00194F9C"/>
    <w:rsid w:val="001A730C"/>
    <w:rsid w:val="001B2494"/>
    <w:rsid w:val="002414E1"/>
    <w:rsid w:val="00260763"/>
    <w:rsid w:val="002A0FCC"/>
    <w:rsid w:val="002C41B4"/>
    <w:rsid w:val="002E0BE7"/>
    <w:rsid w:val="00306377"/>
    <w:rsid w:val="003D230C"/>
    <w:rsid w:val="003F077E"/>
    <w:rsid w:val="00403C8E"/>
    <w:rsid w:val="00426876"/>
    <w:rsid w:val="004C38EB"/>
    <w:rsid w:val="004E5A45"/>
    <w:rsid w:val="005B7CFB"/>
    <w:rsid w:val="005E25DA"/>
    <w:rsid w:val="005E7A86"/>
    <w:rsid w:val="005F4D9A"/>
    <w:rsid w:val="00602EBB"/>
    <w:rsid w:val="006263B1"/>
    <w:rsid w:val="006A312B"/>
    <w:rsid w:val="006C5E75"/>
    <w:rsid w:val="006E4127"/>
    <w:rsid w:val="00721711"/>
    <w:rsid w:val="00743B07"/>
    <w:rsid w:val="00746B6F"/>
    <w:rsid w:val="0077504F"/>
    <w:rsid w:val="00785723"/>
    <w:rsid w:val="007C7A84"/>
    <w:rsid w:val="0086254F"/>
    <w:rsid w:val="00966E5B"/>
    <w:rsid w:val="00987635"/>
    <w:rsid w:val="00996A42"/>
    <w:rsid w:val="009D7AD1"/>
    <w:rsid w:val="00A93263"/>
    <w:rsid w:val="00AB65DB"/>
    <w:rsid w:val="00B433CA"/>
    <w:rsid w:val="00BC0881"/>
    <w:rsid w:val="00BD55E1"/>
    <w:rsid w:val="00C527A9"/>
    <w:rsid w:val="00C826EA"/>
    <w:rsid w:val="00CE2D07"/>
    <w:rsid w:val="00CF5EEB"/>
    <w:rsid w:val="00D12689"/>
    <w:rsid w:val="00D37A05"/>
    <w:rsid w:val="00DD1314"/>
    <w:rsid w:val="00E16007"/>
    <w:rsid w:val="00E17D09"/>
    <w:rsid w:val="00EA04D4"/>
    <w:rsid w:val="00EA41C5"/>
    <w:rsid w:val="00EC1A7A"/>
    <w:rsid w:val="00ED7BDA"/>
    <w:rsid w:val="00EE250A"/>
    <w:rsid w:val="00EF24AB"/>
    <w:rsid w:val="00F06A1E"/>
    <w:rsid w:val="00F21450"/>
    <w:rsid w:val="00F63639"/>
    <w:rsid w:val="00F905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0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Standaardalinea-lettertype"/>
    <w:uiPriority w:val="99"/>
    <w:unhideWhenUsed/>
    <w:rsid w:val="006E4127"/>
    <w:rPr>
      <w:color w:val="0000FF" w:themeColor="hyperlink"/>
      <w:u w:val="single"/>
    </w:rPr>
  </w:style>
  <w:style w:type="paragraph" w:styleId="Lijstalinea">
    <w:name w:val="List Paragraph"/>
    <w:basedOn w:val="Standaard"/>
    <w:uiPriority w:val="34"/>
    <w:qFormat/>
    <w:rsid w:val="00F06A1E"/>
    <w:pPr>
      <w:ind w:left="720"/>
      <w:contextualSpacing/>
    </w:pPr>
  </w:style>
  <w:style w:type="paragraph" w:customStyle="1" w:styleId="Heading2">
    <w:name w:val="Heading 2"/>
    <w:next w:val="Standaard"/>
    <w:uiPriority w:val="99"/>
    <w:rsid w:val="00306377"/>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eastAsia="nl-NL"/>
    </w:rPr>
  </w:style>
  <w:style w:type="paragraph" w:customStyle="1" w:styleId="Heading4">
    <w:name w:val="Heading 4"/>
    <w:next w:val="Standaard"/>
    <w:uiPriority w:val="99"/>
    <w:rsid w:val="00306377"/>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document1.doc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id.brouwer@centric.e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6853B-8C4A-47A4-85CE-9B616B2C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676</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Debat_E</dc:creator>
  <cp:keywords/>
  <dc:description/>
  <cp:lastModifiedBy>Debat_E</cp:lastModifiedBy>
  <cp:revision>14</cp:revision>
  <cp:lastPrinted>2011-06-14T06:25:00Z</cp:lastPrinted>
  <dcterms:created xsi:type="dcterms:W3CDTF">2011-07-18T12:18:00Z</dcterms:created>
  <dcterms:modified xsi:type="dcterms:W3CDTF">2011-11-14T08:16:00Z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1432569647</vt:i4>
  </property>
  <property fmtid="{D5CDD505-2E9C-101B-9397-08002B2CF9AE}" pid="3" name="_NewReviewCycle">
    <vt:lpwstr/>
  </property>
  <property fmtid="{D5CDD505-2E9C-101B-9397-08002B2CF9AE}" pid="4" name="_EmailSubject">
    <vt:lpwstr>RFC RSGB</vt:lpwstr>
  </property>
  <property fmtid="{D5CDD505-2E9C-101B-9397-08002B2CF9AE}" pid="5" name="_AuthorEmail">
    <vt:lpwstr>Sid.Brouwer@centric.eu</vt:lpwstr>
  </property>
  <property fmtid="{D5CDD505-2E9C-101B-9397-08002B2CF9AE}" pid="6" name="_AuthorEmailDisplayName">
    <vt:lpwstr>Brouwer, Sid</vt:lpwstr>
  </property>
  <property fmtid="{D5CDD505-2E9C-101B-9397-08002B2CF9AE}" pid="7" name="_ReviewingToolsShownOnce">
    <vt:lpwstr/>
  </property>
</Properties>
</file>